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D0618" w14:textId="4BF04C98" w:rsidR="001F56D2" w:rsidRPr="00BA6C36" w:rsidRDefault="00B96F2C" w:rsidP="001F56D2">
      <w:pPr>
        <w:rPr>
          <w:b/>
          <w:lang w:val="en-US"/>
        </w:rPr>
      </w:pPr>
      <w:r>
        <w:rPr>
          <w:b/>
          <w:lang w:val="en-US"/>
        </w:rPr>
        <w:t>Delay Discounting</w:t>
      </w:r>
    </w:p>
    <w:p w14:paraId="38642E8B" w14:textId="77777777" w:rsidR="00947D71" w:rsidRDefault="00947D71" w:rsidP="00A102E5">
      <w:pPr>
        <w:rPr>
          <w:lang w:val="en-US"/>
        </w:rPr>
      </w:pPr>
    </w:p>
    <w:p w14:paraId="7F857966" w14:textId="675BCAB3" w:rsidR="00B96F2C" w:rsidRDefault="00B96F2C" w:rsidP="006B4C18">
      <w:pPr>
        <w:rPr>
          <w:lang w:val="en-US"/>
        </w:rPr>
      </w:pPr>
      <w:r>
        <w:rPr>
          <w:lang w:val="en-US"/>
        </w:rPr>
        <w:t xml:space="preserve">David J. Hardisty, Sauder School of Business, University of British Columbia, </w:t>
      </w:r>
      <w:hyperlink r:id="rId5" w:history="1">
        <w:r w:rsidRPr="006A094F">
          <w:rPr>
            <w:rStyle w:val="Hyperlink"/>
            <w:lang w:val="en-US"/>
          </w:rPr>
          <w:t>david.hardisty@sauder.ubc.ca</w:t>
        </w:r>
      </w:hyperlink>
      <w:r>
        <w:rPr>
          <w:lang w:val="en-US"/>
        </w:rPr>
        <w:t xml:space="preserve"> </w:t>
      </w:r>
    </w:p>
    <w:p w14:paraId="5CEF7E18" w14:textId="477C2592" w:rsidR="00847A8B" w:rsidRDefault="00847A8B" w:rsidP="006B4C18">
      <w:pPr>
        <w:rPr>
          <w:lang w:val="en-US"/>
        </w:rPr>
      </w:pPr>
    </w:p>
    <w:p w14:paraId="5A0C5733" w14:textId="5987D969" w:rsidR="00AB3529" w:rsidRDefault="00AB3529" w:rsidP="006B4C18">
      <w:pPr>
        <w:rPr>
          <w:lang w:val="en-US"/>
        </w:rPr>
      </w:pPr>
      <w:r w:rsidRPr="00AB3529">
        <w:rPr>
          <w:b/>
          <w:bCs/>
          <w:lang w:val="en-US"/>
        </w:rPr>
        <w:t>Definition of the term</w:t>
      </w:r>
      <w:r w:rsidRPr="00BA6C36">
        <w:rPr>
          <w:lang w:val="en-US"/>
        </w:rPr>
        <w:t xml:space="preserve"> (1/4, 125-500 words)</w:t>
      </w:r>
    </w:p>
    <w:p w14:paraId="2C0A68BF" w14:textId="13AA7294" w:rsidR="00AA076C" w:rsidRDefault="00B96F2C" w:rsidP="00E27278">
      <w:pPr>
        <w:rPr>
          <w:lang w:val="en-US"/>
        </w:rPr>
      </w:pPr>
      <w:r>
        <w:rPr>
          <w:lang w:val="en-US"/>
        </w:rPr>
        <w:t xml:space="preserve">“Delay discounting” describes the </w:t>
      </w:r>
      <w:r w:rsidR="003F2BE5">
        <w:rPr>
          <w:lang w:val="en-US"/>
        </w:rPr>
        <w:t>finding</w:t>
      </w:r>
      <w:r>
        <w:rPr>
          <w:lang w:val="en-US"/>
        </w:rPr>
        <w:t xml:space="preserve"> that people generally do not care as much about </w:t>
      </w:r>
      <w:r w:rsidR="005D0E03">
        <w:rPr>
          <w:lang w:val="en-US"/>
        </w:rPr>
        <w:t>delayed outcomes</w:t>
      </w:r>
      <w:r>
        <w:rPr>
          <w:lang w:val="en-US"/>
        </w:rPr>
        <w:t xml:space="preserve"> as they do about </w:t>
      </w:r>
      <w:r w:rsidR="005D0E03">
        <w:rPr>
          <w:lang w:val="en-US"/>
        </w:rPr>
        <w:t>sooner outcomes</w:t>
      </w:r>
      <w:r w:rsidR="00ED1A11">
        <w:rPr>
          <w:lang w:val="en-US"/>
        </w:rPr>
        <w:t xml:space="preserve"> </w:t>
      </w:r>
      <w:r w:rsidR="00ED1A11">
        <w:rPr>
          <w:lang w:val="en-US"/>
        </w:rPr>
        <w:fldChar w:fldCharType="begin"/>
      </w:r>
      <w:r w:rsidR="00ED1A11">
        <w:rPr>
          <w:lang w:val="en-US"/>
        </w:rPr>
        <w:instrText xml:space="preserve"> ADDIN EN.CITE &lt;EndNote&gt;&lt;Cite&gt;&lt;Author&gt;Soman&lt;/Author&gt;&lt;Year&gt;2005&lt;/Year&gt;&lt;IDText&gt;The psychology of intertemporal discounting: Why are distant events valued differently from proximal ones?&lt;/IDText&gt;&lt;DisplayText&gt;(Frederick et al., 2002; Soman et al., 2005)&lt;/DisplayText&gt;&lt;record&gt;&lt;isbn&gt;0923-0645&lt;/isbn&gt;&lt;titles&gt;&lt;title&gt;The psychology of intertemporal discounting: Why are distant events valued differently from proximal ones?&lt;/title&gt;&lt;secondary-title&gt;Marketing Letters&lt;/secondary-title&gt;&lt;/titles&gt;&lt;pages&gt;347-360&lt;/pages&gt;&lt;contributors&gt;&lt;authors&gt;&lt;author&gt;Soman, Dilip&lt;/author&gt;&lt;author&gt;Ainslie, George&lt;/author&gt;&lt;author&gt;Frederick, Shane&lt;/author&gt;&lt;author&gt;Li, Xiuping&lt;/author&gt;&lt;author&gt;Lynch, John&lt;/author&gt;&lt;author&gt;Moreau, Page&lt;/author&gt;&lt;author&gt;Mitchell, Andrew&lt;/author&gt;&lt;author&gt;Read, Daniel&lt;/author&gt;&lt;author&gt;Sawyer, Alan&lt;/author&gt;&lt;author&gt;Trope, Yaacov&lt;/author&gt;&lt;/authors&gt;&lt;/contributors&gt;&lt;added-date format="utc"&gt;1694502905&lt;/added-date&gt;&lt;ref-type name="Journal Article"&gt;17&lt;/ref-type&gt;&lt;dates&gt;&lt;year&gt;2005&lt;/year&gt;&lt;/dates&gt;&lt;rec-number&gt;673&lt;/rec-number&gt;&lt;last-updated-date format="utc"&gt;1694502905&lt;/last-updated-date&gt;&lt;volume&gt;16&lt;/volume&gt;&lt;/record&gt;&lt;/Cite&gt;&lt;Cite&gt;&lt;Author&gt;Frederick&lt;/Author&gt;&lt;Year&gt;2002&lt;/Year&gt;&lt;IDText&gt;Time discounting and time preference: A critical review&lt;/IDText&gt;&lt;record&gt;&lt;titles&gt;&lt;title&gt;Time discounting and time preference: A critical review&lt;/title&gt;&lt;secondary-title&gt;Journal of Economic Literature&lt;/secondary-title&gt;&lt;short-title&gt;Time discounting and time preference: A critical review&lt;/short-title&gt;&lt;/titles&gt;&lt;pages&gt;351–401&lt;/pages&gt;&lt;contributors&gt;&lt;authors&gt;&lt;author&gt;Frederick, Shane&lt;/author&gt;&lt;author&gt;Loewenstein, George&lt;/author&gt;&lt;author&gt;O&amp;apos;Donoghue, Ted&lt;/author&gt;&lt;/authors&gt;&lt;/contributors&gt;&lt;added-date format="utc"&gt;1531537189&lt;/added-date&gt;&lt;ref-type name="Journal Article"&gt;17&lt;/ref-type&gt;&lt;dates&gt;&lt;year&gt;2002&lt;/year&gt;&lt;/dates&gt;&lt;rec-number&gt;184&lt;/rec-number&gt;&lt;last-updated-date format="utc"&gt;1531537189&lt;/last-updated-date&gt;&lt;electronic-resource-num&gt;10.1257/002205102320161311&lt;/electronic-resource-num&gt;&lt;volume&gt;40&lt;/volume&gt;&lt;/record&gt;&lt;/Cite&gt;&lt;/EndNote&gt;</w:instrText>
      </w:r>
      <w:r w:rsidR="00ED1A11">
        <w:rPr>
          <w:lang w:val="en-US"/>
        </w:rPr>
        <w:fldChar w:fldCharType="separate"/>
      </w:r>
      <w:r w:rsidR="00ED1A11">
        <w:rPr>
          <w:noProof/>
          <w:lang w:val="en-US"/>
        </w:rPr>
        <w:t>(Frederick et al., 2002; Soman et al., 2005)</w:t>
      </w:r>
      <w:r w:rsidR="00ED1A11">
        <w:rPr>
          <w:lang w:val="en-US"/>
        </w:rPr>
        <w:fldChar w:fldCharType="end"/>
      </w:r>
      <w:r>
        <w:rPr>
          <w:lang w:val="en-US"/>
        </w:rPr>
        <w:t xml:space="preserve">. </w:t>
      </w:r>
      <w:r w:rsidR="005D0E03">
        <w:rPr>
          <w:lang w:val="en-US"/>
        </w:rPr>
        <w:t xml:space="preserve">For example, given a choice between receiving $100 today or receiving $105 next year, most people would choose the </w:t>
      </w:r>
      <w:r w:rsidR="00983B1E">
        <w:rPr>
          <w:lang w:val="en-US"/>
        </w:rPr>
        <w:t xml:space="preserve">smaller, sooner </w:t>
      </w:r>
      <w:r w:rsidR="002C0B61">
        <w:rPr>
          <w:lang w:val="en-US"/>
        </w:rPr>
        <w:t xml:space="preserve">$100 </w:t>
      </w:r>
      <w:r w:rsidR="00983B1E">
        <w:rPr>
          <w:lang w:val="en-US"/>
        </w:rPr>
        <w:t>reward</w:t>
      </w:r>
      <w:r w:rsidR="005D0E03">
        <w:rPr>
          <w:lang w:val="en-US"/>
        </w:rPr>
        <w:t>.</w:t>
      </w:r>
      <w:r w:rsidR="00BE70D5">
        <w:rPr>
          <w:lang w:val="en-US"/>
        </w:rPr>
        <w:t xml:space="preserve"> In effect</w:t>
      </w:r>
      <w:r w:rsidR="001F1303">
        <w:rPr>
          <w:lang w:val="en-US"/>
        </w:rPr>
        <w:t>, p</w:t>
      </w:r>
      <w:r w:rsidR="005D0E03">
        <w:rPr>
          <w:lang w:val="en-US"/>
        </w:rPr>
        <w:t xml:space="preserve">eople subjectively </w:t>
      </w:r>
      <w:r w:rsidR="005D0E03" w:rsidRPr="008D2D05">
        <w:rPr>
          <w:i/>
          <w:iCs/>
          <w:lang w:val="en-US"/>
        </w:rPr>
        <w:t>discount</w:t>
      </w:r>
      <w:r w:rsidR="005D0E03">
        <w:rPr>
          <w:lang w:val="en-US"/>
        </w:rPr>
        <w:t xml:space="preserve"> the value of the </w:t>
      </w:r>
      <w:r w:rsidR="005D0E03" w:rsidRPr="008D2D05">
        <w:rPr>
          <w:i/>
          <w:iCs/>
          <w:lang w:val="en-US"/>
        </w:rPr>
        <w:t>delayed</w:t>
      </w:r>
      <w:r w:rsidR="005D0E03">
        <w:rPr>
          <w:lang w:val="en-US"/>
        </w:rPr>
        <w:t xml:space="preserve"> $105</w:t>
      </w:r>
      <w:r w:rsidR="008D2D05">
        <w:rPr>
          <w:lang w:val="en-US"/>
        </w:rPr>
        <w:t xml:space="preserve">, hence </w:t>
      </w:r>
      <w:r w:rsidR="001F1303">
        <w:rPr>
          <w:lang w:val="en-US"/>
        </w:rPr>
        <w:t xml:space="preserve">the term </w:t>
      </w:r>
      <w:r w:rsidR="008D2D05">
        <w:rPr>
          <w:lang w:val="en-US"/>
        </w:rPr>
        <w:t>“delay discounting”</w:t>
      </w:r>
      <w:r w:rsidR="005D0E03">
        <w:rPr>
          <w:lang w:val="en-US"/>
        </w:rPr>
        <w:t xml:space="preserve">. </w:t>
      </w:r>
      <w:r w:rsidR="003F2BE5">
        <w:rPr>
          <w:lang w:val="en-US"/>
        </w:rPr>
        <w:t xml:space="preserve">Other examples include choosing </w:t>
      </w:r>
      <w:r w:rsidR="007506A3">
        <w:rPr>
          <w:lang w:val="en-US"/>
        </w:rPr>
        <w:t>to enjoy an unhealthy dessert</w:t>
      </w:r>
      <w:r w:rsidR="003F2BE5">
        <w:rPr>
          <w:lang w:val="en-US"/>
        </w:rPr>
        <w:t xml:space="preserve"> now in spite of the </w:t>
      </w:r>
      <w:r w:rsidR="00F8116D">
        <w:rPr>
          <w:lang w:val="en-US"/>
        </w:rPr>
        <w:t xml:space="preserve">negative </w:t>
      </w:r>
      <w:r w:rsidR="003F2BE5">
        <w:rPr>
          <w:lang w:val="en-US"/>
        </w:rPr>
        <w:t>health consequences later, or paying extra to have a</w:t>
      </w:r>
      <w:r w:rsidR="007506A3">
        <w:rPr>
          <w:lang w:val="en-US"/>
        </w:rPr>
        <w:t>n online purchase</w:t>
      </w:r>
      <w:r w:rsidR="003F2BE5">
        <w:rPr>
          <w:lang w:val="en-US"/>
        </w:rPr>
        <w:t xml:space="preserve"> arrive sooner in the mail. Delay discounting has</w:t>
      </w:r>
      <w:r w:rsidR="005F4229">
        <w:rPr>
          <w:lang w:val="en-US"/>
        </w:rPr>
        <w:t xml:space="preserve"> often</w:t>
      </w:r>
      <w:r w:rsidR="003F2BE5">
        <w:rPr>
          <w:lang w:val="en-US"/>
        </w:rPr>
        <w:t xml:space="preserve"> been studied under the related terms </w:t>
      </w:r>
      <w:r w:rsidR="00012B93">
        <w:rPr>
          <w:lang w:val="en-US"/>
        </w:rPr>
        <w:t xml:space="preserve">“temporal discounting”, </w:t>
      </w:r>
      <w:r w:rsidR="003F2BE5">
        <w:rPr>
          <w:lang w:val="en-US"/>
        </w:rPr>
        <w:t xml:space="preserve">“time preference”, “intertemporal choice”, “impatience, “impulsivity”, </w:t>
      </w:r>
      <w:r w:rsidR="00646D14">
        <w:rPr>
          <w:lang w:val="en-US"/>
        </w:rPr>
        <w:t xml:space="preserve">“myopia”, </w:t>
      </w:r>
      <w:r w:rsidR="003F2BE5">
        <w:rPr>
          <w:lang w:val="en-US"/>
        </w:rPr>
        <w:t xml:space="preserve">and “delay of gratification”. </w:t>
      </w:r>
      <w:r w:rsidR="007506A3">
        <w:rPr>
          <w:lang w:val="en-US"/>
        </w:rPr>
        <w:t xml:space="preserve">While some small amount of delay discounting is rational, excessive discounting is </w:t>
      </w:r>
      <w:r w:rsidR="008A3B86">
        <w:rPr>
          <w:lang w:val="en-US"/>
        </w:rPr>
        <w:t>correlated</w:t>
      </w:r>
      <w:r w:rsidR="007506A3">
        <w:rPr>
          <w:lang w:val="en-US"/>
        </w:rPr>
        <w:t xml:space="preserve"> with a host of negative outcomes for consumers, including higher credit card debt, </w:t>
      </w:r>
      <w:r w:rsidR="008A3B86">
        <w:rPr>
          <w:lang w:val="en-US"/>
        </w:rPr>
        <w:t>lower wealth</w:t>
      </w:r>
      <w:r w:rsidR="00E74A62">
        <w:rPr>
          <w:lang w:val="en-US"/>
        </w:rPr>
        <w:t xml:space="preserve"> and retirement savings</w:t>
      </w:r>
      <w:r w:rsidR="008A3B86">
        <w:rPr>
          <w:lang w:val="en-US"/>
        </w:rPr>
        <w:t xml:space="preserve">, higher </w:t>
      </w:r>
      <w:r w:rsidR="007506A3">
        <w:rPr>
          <w:lang w:val="en-US"/>
        </w:rPr>
        <w:t xml:space="preserve">BMI, </w:t>
      </w:r>
      <w:r w:rsidR="008A3B86">
        <w:rPr>
          <w:lang w:val="en-US"/>
        </w:rPr>
        <w:t xml:space="preserve">more </w:t>
      </w:r>
      <w:r w:rsidR="007506A3">
        <w:rPr>
          <w:lang w:val="en-US"/>
        </w:rPr>
        <w:t xml:space="preserve">smoking, </w:t>
      </w:r>
      <w:r w:rsidR="008A3B86">
        <w:rPr>
          <w:lang w:val="en-US"/>
        </w:rPr>
        <w:t xml:space="preserve">and </w:t>
      </w:r>
      <w:r w:rsidR="009C3302">
        <w:rPr>
          <w:lang w:val="en-US"/>
        </w:rPr>
        <w:t xml:space="preserve">unfavorable </w:t>
      </w:r>
      <w:r w:rsidR="00EF632D">
        <w:rPr>
          <w:lang w:val="en-US"/>
        </w:rPr>
        <w:t xml:space="preserve">mortgages </w:t>
      </w:r>
      <w:r w:rsidR="00EF632D">
        <w:rPr>
          <w:lang w:val="en-US"/>
        </w:rPr>
        <w:fldChar w:fldCharType="begin">
          <w:fldData xml:space="preserve">PEVuZE5vdGU+PENpdGU+PEF1dGhvcj5DaGFicmlzPC9BdXRob3I+PFllYXI+MjAwODwvWWVhcj48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</w:fldData>
        </w:fldChar>
      </w:r>
      <w:r w:rsidR="00503EF6">
        <w:rPr>
          <w:lang w:val="en-US"/>
        </w:rPr>
        <w:instrText xml:space="preserve"> ADDIN EN.CITE </w:instrText>
      </w:r>
      <w:r w:rsidR="00503EF6">
        <w:rPr>
          <w:lang w:val="en-US"/>
        </w:rPr>
        <w:fldChar w:fldCharType="begin">
          <w:fldData xml:space="preserve">PEVuZE5vdGU+PENpdGU+PEF1dGhvcj5DaGFicmlzPC9BdXRob3I+PFllYXI+MjAwODwvWWVhcj48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</w:fldData>
        </w:fldChar>
      </w:r>
      <w:r w:rsidR="00503EF6">
        <w:rPr>
          <w:lang w:val="en-US"/>
        </w:rPr>
        <w:instrText xml:space="preserve"> ADDIN EN.CITE.DATA </w:instrText>
      </w:r>
      <w:r w:rsidR="00503EF6">
        <w:rPr>
          <w:lang w:val="en-US"/>
        </w:rPr>
      </w:r>
      <w:r w:rsidR="00503EF6">
        <w:rPr>
          <w:lang w:val="en-US"/>
        </w:rPr>
        <w:fldChar w:fldCharType="end"/>
      </w:r>
      <w:r w:rsidR="00EF632D">
        <w:rPr>
          <w:lang w:val="en-US"/>
        </w:rPr>
      </w:r>
      <w:r w:rsidR="00EF632D">
        <w:rPr>
          <w:lang w:val="en-US"/>
        </w:rPr>
        <w:fldChar w:fldCharType="separate"/>
      </w:r>
      <w:r w:rsidR="00503EF6">
        <w:rPr>
          <w:noProof/>
          <w:lang w:val="en-US"/>
        </w:rPr>
        <w:t>(Atlas et al., 2017; Bartels et al., 2023; Chabris et al., 2008; Hershfield et al., 2011; Reimers et al., 2009)</w:t>
      </w:r>
      <w:r w:rsidR="00EF632D">
        <w:rPr>
          <w:lang w:val="en-US"/>
        </w:rPr>
        <w:fldChar w:fldCharType="end"/>
      </w:r>
      <w:r w:rsidR="008A3B86">
        <w:rPr>
          <w:lang w:val="en-US"/>
        </w:rPr>
        <w:t xml:space="preserve">. </w:t>
      </w:r>
    </w:p>
    <w:p w14:paraId="64948EA3" w14:textId="77777777" w:rsidR="00983B1E" w:rsidRDefault="00983B1E" w:rsidP="00E27278">
      <w:pPr>
        <w:rPr>
          <w:lang w:val="en-US"/>
        </w:rPr>
      </w:pPr>
    </w:p>
    <w:p w14:paraId="1B96C5FB" w14:textId="1EA6D37D" w:rsidR="00983B1E" w:rsidRPr="005F4229" w:rsidRDefault="00983B1E" w:rsidP="00E27278">
      <w:pPr>
        <w:rPr>
          <w:b/>
          <w:bCs/>
          <w:lang w:val="en-US"/>
        </w:rPr>
      </w:pPr>
      <w:r w:rsidRPr="005F4229">
        <w:rPr>
          <w:b/>
          <w:bCs/>
          <w:lang w:val="en-US"/>
        </w:rPr>
        <w:t>Key Findings &amp; Insights</w:t>
      </w:r>
      <w:r w:rsidR="00AB3529" w:rsidRPr="00AB3529">
        <w:rPr>
          <w:lang w:val="en-US"/>
        </w:rPr>
        <w:t xml:space="preserve"> (2/4, 250-1000 words)</w:t>
      </w:r>
    </w:p>
    <w:p w14:paraId="5EF57030" w14:textId="3FD0F569" w:rsidR="00983B1E" w:rsidRPr="005F4229" w:rsidRDefault="005F4229" w:rsidP="00E27278">
      <w:pPr>
        <w:rPr>
          <w:i/>
          <w:iCs/>
          <w:lang w:val="en-US"/>
        </w:rPr>
      </w:pPr>
      <w:r w:rsidRPr="005F4229">
        <w:rPr>
          <w:i/>
          <w:iCs/>
          <w:lang w:val="en-US"/>
        </w:rPr>
        <w:t>Modeling and predicting consumer choice</w:t>
      </w:r>
    </w:p>
    <w:p w14:paraId="5ABE7495" w14:textId="544FCD41" w:rsidR="005F4229" w:rsidRDefault="00646D14" w:rsidP="00E27278">
      <w:pPr>
        <w:rPr>
          <w:lang w:val="en-US"/>
        </w:rPr>
      </w:pPr>
      <w:r w:rsidRPr="00646D14">
        <w:rPr>
          <w:lang w:val="en-US"/>
        </w:rPr>
        <w:t xml:space="preserve">The core idea </w:t>
      </w:r>
      <w:r w:rsidR="00657B5F">
        <w:rPr>
          <w:lang w:val="en-US"/>
        </w:rPr>
        <w:t xml:space="preserve">of delay discounting </w:t>
      </w:r>
      <w:r w:rsidRPr="00646D14">
        <w:rPr>
          <w:lang w:val="en-US"/>
        </w:rPr>
        <w:t>is that the subjective value of a future reward diminishes as the delay to its receipt increases. This phenomenon can be mathematically modeled, and one popular approach is the hyperbolic discounting function, where the value of a future reward is inversely related to the delay until its receipt</w:t>
      </w:r>
      <w:r w:rsidR="00931611">
        <w:rPr>
          <w:lang w:val="en-US"/>
        </w:rPr>
        <w:t xml:space="preserve"> </w:t>
      </w:r>
      <w:r w:rsidR="00931611">
        <w:rPr>
          <w:lang w:val="en-US"/>
        </w:rPr>
        <w:fldChar w:fldCharType="begin"/>
      </w:r>
      <w:r w:rsidR="00503EF6">
        <w:rPr>
          <w:lang w:val="en-US"/>
        </w:rPr>
        <w:instrText xml:space="preserve"> ADDIN EN.CITE &lt;EndNote&gt;&lt;Cite&gt;&lt;Author&gt;Ainslie&lt;/Author&gt;&lt;Year&gt;1975&lt;/Year&gt;&lt;IDText&gt;Specious reward: A behavioral theory of impulsiveness and impulse control&lt;/IDText&gt;&lt;DisplayText&gt;(Ainslie, 1975)&lt;/DisplayText&gt;&lt;record&gt;&lt;titles&gt;&lt;title&gt;Specious reward: A behavioral theory of impulsiveness and impulse control&lt;/title&gt;&lt;secondary-title&gt;Psychological Bulletin&lt;/secondary-title&gt;&lt;short-title&gt;Specious reward: A behavioral theory of impulsiveness and impulse control&lt;/short-title&gt;&lt;/titles&gt;&lt;pages&gt;463-496&lt;/pages&gt;&lt;contributors&gt;&lt;authors&gt;&lt;author&gt;Ainslie, G.&lt;/author&gt;&lt;/authors&gt;&lt;/contributors&gt;&lt;added-date format="utc"&gt;1531537188&lt;/added-date&gt;&lt;ref-type name="Journal Article"&gt;17&lt;/ref-type&gt;&lt;dates&gt;&lt;year&gt;1975&lt;/year&gt;&lt;/dates&gt;&lt;rec-number&gt;55&lt;/rec-number&gt;&lt;last-updated-date format="utc"&gt;1531537188&lt;/last-updated-date&gt;&lt;volume&gt;82&lt;/volume&gt;&lt;/record&gt;&lt;/Cite&gt;&lt;/EndNote&gt;</w:instrText>
      </w:r>
      <w:r w:rsidR="00931611">
        <w:rPr>
          <w:lang w:val="en-US"/>
        </w:rPr>
        <w:fldChar w:fldCharType="separate"/>
      </w:r>
      <w:r w:rsidR="00503EF6">
        <w:rPr>
          <w:noProof/>
          <w:lang w:val="en-US"/>
        </w:rPr>
        <w:t>(Ainslie, 1975)</w:t>
      </w:r>
      <w:r w:rsidR="00931611">
        <w:rPr>
          <w:lang w:val="en-US"/>
        </w:rPr>
        <w:fldChar w:fldCharType="end"/>
      </w:r>
      <w:r w:rsidRPr="00646D14">
        <w:rPr>
          <w:lang w:val="en-US"/>
        </w:rPr>
        <w:t>.</w:t>
      </w:r>
      <w:r>
        <w:rPr>
          <w:lang w:val="en-US"/>
        </w:rPr>
        <w:t xml:space="preserve"> The fit of these models to </w:t>
      </w:r>
      <w:r w:rsidR="00657B5F">
        <w:rPr>
          <w:lang w:val="en-US"/>
        </w:rPr>
        <w:t xml:space="preserve">simplified </w:t>
      </w:r>
      <w:r>
        <w:rPr>
          <w:lang w:val="en-US"/>
        </w:rPr>
        <w:t xml:space="preserve">consumer choices is quite good, explaining 97% of the variance </w:t>
      </w:r>
      <w:r w:rsidR="00657B5F">
        <w:rPr>
          <w:lang w:val="en-US"/>
        </w:rPr>
        <w:t>of choices between smaller, sooner rewards and larger, later rewards</w:t>
      </w:r>
      <w:r w:rsidR="005B5051">
        <w:rPr>
          <w:lang w:val="en-US"/>
        </w:rPr>
        <w:t xml:space="preserve"> </w:t>
      </w:r>
      <w:r w:rsidR="00D63C99">
        <w:rPr>
          <w:lang w:val="en-US"/>
        </w:rPr>
        <w:fldChar w:fldCharType="begin"/>
      </w:r>
      <w:r w:rsidR="00503EF6">
        <w:rPr>
          <w:lang w:val="en-US"/>
        </w:rPr>
        <w:instrText xml:space="preserve"> ADDIN EN.CITE &lt;EndNote&gt;&lt;Cite&gt;&lt;Author&gt;Kirby&lt;/Author&gt;&lt;Year&gt;1995&lt;/Year&gt;&lt;IDText&gt;Modeling Myopic Decisions: Evidence for Hyperbolic Delay-Discounting with Subjects and Amounts&lt;/IDText&gt;&lt;DisplayText&gt;(Kirby &amp;amp; Marakovic, 1995)&lt;/DisplayText&gt;&lt;record&gt;&lt;titles&gt;&lt;title&gt;Modeling Myopic Decisions: Evidence for Hyperbolic Delay-Discounting with Subjects and Amounts&lt;/title&gt;&lt;secondary-title&gt;Organizational Behavior and Human Decision Processes&lt;/secondary-title&gt;&lt;short-title&gt;Modeling Myopic Decisions: Evidence for Hyperbolic Delay-Discounting with Subjects and Amounts&lt;/short-title&gt;&lt;/titles&gt;&lt;pages&gt;22-30&lt;/pages&gt;&lt;contributors&gt;&lt;authors&gt;&lt;author&gt;Kirby, K. N.&lt;/author&gt;&lt;author&gt;Marakovic, N. N.&lt;/author&gt;&lt;/authors&gt;&lt;/contributors&gt;&lt;added-date format="utc"&gt;1531537190&lt;/added-date&gt;&lt;ref-type name="Journal Article"&gt;17&lt;/ref-type&gt;&lt;dates&gt;&lt;year&gt;1995&lt;/year&gt;&lt;/dates&gt;&lt;rec-number&gt;275&lt;/rec-number&gt;&lt;last-updated-date format="utc"&gt;1531537190&lt;/last-updated-date&gt;&lt;electronic-resource-num&gt;10.1006/obhd.1995.1086&lt;/electronic-resource-num&gt;&lt;volume&gt;64&lt;/volume&gt;&lt;/record&gt;&lt;/Cite&gt;&lt;/EndNote&gt;</w:instrText>
      </w:r>
      <w:r w:rsidR="00D63C99">
        <w:rPr>
          <w:lang w:val="en-US"/>
        </w:rPr>
        <w:fldChar w:fldCharType="separate"/>
      </w:r>
      <w:r w:rsidR="00503EF6">
        <w:rPr>
          <w:noProof/>
          <w:lang w:val="en-US"/>
        </w:rPr>
        <w:t>(Kirby &amp; Marakovic, 1995)</w:t>
      </w:r>
      <w:r w:rsidR="00D63C99">
        <w:rPr>
          <w:lang w:val="en-US"/>
        </w:rPr>
        <w:fldChar w:fldCharType="end"/>
      </w:r>
      <w:r w:rsidR="003A4C6F">
        <w:rPr>
          <w:lang w:val="en-US"/>
        </w:rPr>
        <w:t>. M</w:t>
      </w:r>
      <w:r>
        <w:rPr>
          <w:lang w:val="en-US"/>
        </w:rPr>
        <w:t xml:space="preserve">arketers can use these models predict the effects of different delays on consumer </w:t>
      </w:r>
      <w:r w:rsidR="003A4C6F">
        <w:rPr>
          <w:lang w:val="en-US"/>
        </w:rPr>
        <w:t>preferences and choices</w:t>
      </w:r>
      <w:r>
        <w:rPr>
          <w:lang w:val="en-US"/>
        </w:rPr>
        <w:t xml:space="preserve">. </w:t>
      </w:r>
      <w:r w:rsidR="008E0E32">
        <w:rPr>
          <w:lang w:val="en-US"/>
        </w:rPr>
        <w:t>Yet, discounting is strongly influenced by contextual factors</w:t>
      </w:r>
      <w:r w:rsidR="00CC1624">
        <w:rPr>
          <w:lang w:val="en-US"/>
        </w:rPr>
        <w:t xml:space="preserve"> </w:t>
      </w:r>
      <w:r w:rsidR="00CC1624">
        <w:rPr>
          <w:lang w:val="en-US"/>
        </w:rPr>
        <w:fldChar w:fldCharType="begin"/>
      </w:r>
      <w:r w:rsidR="00CC1624">
        <w:rPr>
          <w:lang w:val="en-US"/>
        </w:rPr>
        <w:instrText xml:space="preserve"> ADDIN EN.CITE &lt;EndNote&gt;&lt;Cite&gt;&lt;Author&gt;Read&lt;/Author&gt;&lt;Year&gt;2012&lt;/Year&gt;&lt;IDText&gt;DRIFT: An analysis of outcome framing in intertemporal choice&lt;/IDText&gt;&lt;DisplayText&gt;(Frederick &amp;amp; Loewenstein, 2008; Read et al., 2012)&lt;/DisplayText&gt;&lt;record&gt;&lt;titles&gt;&lt;title&gt;DRIFT: An analysis of outcome framing in intertemporal choice&lt;/title&gt;&lt;secondary-title&gt;Journal of Experimental Psychology: Learning, Memory, and Cognition&lt;/secondary-title&gt;&lt;short-title&gt;DRIFT: An analysis of outcome framing in intertemporal choice&lt;/short-title&gt;&lt;/titles&gt;&lt;pages&gt;in press&lt;/pages&gt;&lt;contributors&gt;&lt;authors&gt;&lt;author&gt;Read, Daniel&lt;/author&gt;&lt;author&gt;Frederick, Shane&lt;/author&gt;&lt;author&gt;Scholten, M.&lt;/author&gt;&lt;/authors&gt;&lt;/contributors&gt;&lt;added-date format="utc"&gt;1531537191&lt;/added-date&gt;&lt;ref-type name="Journal Article"&gt;17&lt;/ref-type&gt;&lt;dates&gt;&lt;year&gt;2012&lt;/year&gt;&lt;/dates&gt;&lt;rec-number&gt;421&lt;/rec-number&gt;&lt;last-updated-date format="utc"&gt;1531537191&lt;/last-updated-date&gt;&lt;/record&gt;&lt;/Cite&gt;&lt;Cite&gt;&lt;Author&gt;Frederick&lt;/Author&gt;&lt;Year&gt;2008&lt;/Year&gt;&lt;IDText&gt;Conflicting motives in evaluations of sequences&lt;/IDText&gt;&lt;record&gt;&lt;titles&gt;&lt;title&gt;Conflicting motives in evaluations of sequences&lt;/title&gt;&lt;secondary-title&gt;Journal of Risk &amp;amp; Uncertainty&lt;/secondary-title&gt;&lt;short-title&gt;Conflicting motives in evaluations of sequences&lt;/short-title&gt;&lt;/titles&gt;&lt;pages&gt;221-235&lt;/pages&gt;&lt;contributors&gt;&lt;authors&gt;&lt;author&gt;Frederick, Shane&lt;/author&gt;&lt;author&gt;Loewenstein, George&lt;/author&gt;&lt;/authors&gt;&lt;/contributors&gt;&lt;added-date format="utc"&gt;1531537189&lt;/added-date&gt;&lt;ref-type name="Journal Article"&gt;17&lt;/ref-type&gt;&lt;dates&gt;&lt;year&gt;2008&lt;/year&gt;&lt;/dates&gt;&lt;rec-number&gt;183&lt;/rec-number&gt;&lt;last-updated-date format="utc"&gt;1531537189&lt;/last-updated-date&gt;&lt;electronic-resource-num&gt;10.1007/s11166-008-9051-z&lt;/electronic-resource-num&gt;&lt;volume&gt;37&lt;/volume&gt;&lt;/record&gt;&lt;/Cite&gt;&lt;/EndNote&gt;</w:instrText>
      </w:r>
      <w:r w:rsidR="00CC1624">
        <w:rPr>
          <w:lang w:val="en-US"/>
        </w:rPr>
        <w:fldChar w:fldCharType="separate"/>
      </w:r>
      <w:r w:rsidR="00CC1624">
        <w:rPr>
          <w:noProof/>
          <w:lang w:val="en-US"/>
        </w:rPr>
        <w:t>(Frederick &amp; Loewenstein, 2008; Read et al., 2012)</w:t>
      </w:r>
      <w:r w:rsidR="00CC1624">
        <w:rPr>
          <w:lang w:val="en-US"/>
        </w:rPr>
        <w:fldChar w:fldCharType="end"/>
      </w:r>
      <w:r w:rsidR="008E0E32">
        <w:rPr>
          <w:lang w:val="en-US"/>
        </w:rPr>
        <w:t xml:space="preserve">. </w:t>
      </w:r>
    </w:p>
    <w:p w14:paraId="5F3CE99E" w14:textId="77777777" w:rsidR="00702E8F" w:rsidRDefault="00702E8F" w:rsidP="00E27278">
      <w:pPr>
        <w:rPr>
          <w:lang w:val="en-US"/>
        </w:rPr>
      </w:pPr>
    </w:p>
    <w:p w14:paraId="7A148821" w14:textId="161BDEAF" w:rsidR="00702E8F" w:rsidRDefault="00702E8F" w:rsidP="00E27278">
      <w:pPr>
        <w:rPr>
          <w:i/>
          <w:iCs/>
          <w:lang w:val="en-US"/>
        </w:rPr>
      </w:pPr>
      <w:r w:rsidRPr="00657B5F">
        <w:rPr>
          <w:i/>
          <w:iCs/>
          <w:lang w:val="en-US"/>
        </w:rPr>
        <w:t>Present bias</w:t>
      </w:r>
    </w:p>
    <w:p w14:paraId="4F4BB45A" w14:textId="654D0862" w:rsidR="00E74A62" w:rsidRPr="004F07EA" w:rsidRDefault="00AE07AF" w:rsidP="004F07EA">
      <w:pPr>
        <w:rPr>
          <w:lang w:val="en-US"/>
        </w:rPr>
      </w:pPr>
      <w:r>
        <w:rPr>
          <w:lang w:val="en-US"/>
        </w:rPr>
        <w:t>One of the most widespread findings in delay discounting is present bias: consumers tend to overweight immediate outcomes relative to any future outcome. For example, choosing between $100 now or $105 next week, someone might choose the $100 now, but when choosing between $100 in 52 weeks or $105 in 53 weeks, the same person might choose the later $105, in spite of the fact that both choices involve the same tradeoff of time and delay.</w:t>
      </w:r>
      <w:r w:rsidR="004F07EA">
        <w:rPr>
          <w:lang w:val="en-US"/>
        </w:rPr>
        <w:t xml:space="preserve"> More recently, it has been found that present bias occurs whenever the delay crosses a subjective financial period, such as before vs after a move</w:t>
      </w:r>
      <w:r w:rsidR="00FD4D37">
        <w:rPr>
          <w:lang w:val="en-US"/>
        </w:rPr>
        <w:t xml:space="preserve"> </w:t>
      </w:r>
      <w:r w:rsidR="00FD4D37">
        <w:rPr>
          <w:lang w:val="en-US"/>
        </w:rPr>
        <w:fldChar w:fldCharType="begin"/>
      </w:r>
      <w:r w:rsidR="00FD4D37">
        <w:rPr>
          <w:lang w:val="en-US"/>
        </w:rPr>
        <w:instrText xml:space="preserve"> ADDIN EN.CITE &lt;EndNote&gt;&lt;Cite&gt;&lt;Author&gt;Jang&lt;/Author&gt;&lt;Year&gt;2023&lt;/Year&gt;&lt;IDText&gt;Cross-Period Impatience: Subjective Financial Periods Explain Time-Inconsistent Choices&lt;/IDText&gt;&lt;DisplayText&gt;(Jang &amp;amp; Urminsky, 2023)&lt;/DisplayText&gt;&lt;record&gt;&lt;isbn&gt;0093-5301&lt;/isbn&gt;&lt;titles&gt;&lt;title&gt;Cross-Period Impatience: Subjective Financial Periods Explain Time-Inconsistent Choices&lt;/title&gt;&lt;secondary-title&gt;Journal of Consumer Research&lt;/secondary-title&gt;&lt;/titles&gt;&lt;pages&gt;ucad029&lt;/pages&gt;&lt;contributors&gt;&lt;authors&gt;&lt;author&gt;Jang, Minkwang&lt;/author&gt;&lt;author&gt;Urminsky, Oleg&lt;/author&gt;&lt;/authors&gt;&lt;/contributors&gt;&lt;added-date format="utc"&gt;1694504869&lt;/added-date&gt;&lt;ref-type name="Journal Article"&gt;17&lt;/ref-type&gt;&lt;dates&gt;&lt;year&gt;2023&lt;/year&gt;&lt;/dates&gt;&lt;rec-number&gt;675&lt;/rec-number&gt;&lt;last-updated-date format="utc"&gt;1694504869&lt;/last-updated-date&gt;&lt;/record&gt;&lt;/Cite&gt;&lt;/EndNote&gt;</w:instrText>
      </w:r>
      <w:r w:rsidR="00FD4D37">
        <w:rPr>
          <w:lang w:val="en-US"/>
        </w:rPr>
        <w:fldChar w:fldCharType="separate"/>
      </w:r>
      <w:r w:rsidR="00FD4D37">
        <w:rPr>
          <w:noProof/>
          <w:lang w:val="en-US"/>
        </w:rPr>
        <w:t>(Jang &amp; Urminsky, 2023)</w:t>
      </w:r>
      <w:r w:rsidR="00FD4D37">
        <w:rPr>
          <w:lang w:val="en-US"/>
        </w:rPr>
        <w:fldChar w:fldCharType="end"/>
      </w:r>
      <w:r w:rsidR="004F07EA">
        <w:rPr>
          <w:lang w:val="en-US"/>
        </w:rPr>
        <w:t xml:space="preserve">. </w:t>
      </w:r>
      <w:r w:rsidR="009C3302">
        <w:rPr>
          <w:lang w:val="en-US"/>
        </w:rPr>
        <w:t xml:space="preserve"> Moreover, people </w:t>
      </w:r>
      <w:r w:rsidR="007278D7">
        <w:rPr>
          <w:lang w:val="en-US"/>
        </w:rPr>
        <w:t xml:space="preserve">often </w:t>
      </w:r>
      <w:r w:rsidR="009C3302">
        <w:rPr>
          <w:lang w:val="en-US"/>
        </w:rPr>
        <w:t>tend to discount the future to a</w:t>
      </w:r>
      <w:r w:rsidR="00D750D2">
        <w:rPr>
          <w:lang w:val="en-US"/>
        </w:rPr>
        <w:t xml:space="preserve"> problematic </w:t>
      </w:r>
      <w:r w:rsidR="009C3302">
        <w:rPr>
          <w:lang w:val="en-US"/>
        </w:rPr>
        <w:t xml:space="preserve">extent, </w:t>
      </w:r>
      <w:r w:rsidR="004757E7">
        <w:rPr>
          <w:lang w:val="en-US"/>
        </w:rPr>
        <w:t xml:space="preserve">sometimes </w:t>
      </w:r>
      <w:r w:rsidR="007278D7">
        <w:rPr>
          <w:lang w:val="en-US"/>
        </w:rPr>
        <w:t xml:space="preserve">reaching levels of </w:t>
      </w:r>
      <w:r w:rsidR="00333F4E">
        <w:rPr>
          <w:lang w:val="en-US"/>
        </w:rPr>
        <w:t>30</w:t>
      </w:r>
      <w:r w:rsidR="00D750D2">
        <w:rPr>
          <w:lang w:val="en-US"/>
        </w:rPr>
        <w:t>0</w:t>
      </w:r>
      <w:r w:rsidR="007278D7">
        <w:rPr>
          <w:lang w:val="en-US"/>
        </w:rPr>
        <w:t>% annualized discounting or more</w:t>
      </w:r>
      <w:r w:rsidR="004757E7">
        <w:rPr>
          <w:lang w:val="en-US"/>
        </w:rPr>
        <w:t xml:space="preserve"> </w:t>
      </w:r>
      <w:r w:rsidR="004757E7">
        <w:rPr>
          <w:lang w:val="en-US"/>
        </w:rPr>
        <w:fldChar w:fldCharType="begin"/>
      </w:r>
      <w:r w:rsidR="004757E7">
        <w:rPr>
          <w:lang w:val="en-US"/>
        </w:rPr>
        <w:instrText xml:space="preserve"> ADDIN EN.CITE &lt;EndNote&gt;&lt;Cite&gt;&lt;Author&gt;Frederick&lt;/Author&gt;&lt;Year&gt;2002&lt;/Year&gt;&lt;IDText&gt;Time discounting and time preference: A critical review&lt;/IDText&gt;&lt;DisplayText&gt;(Frederick et al., 2002)&lt;/DisplayText&gt;&lt;record&gt;&lt;titles&gt;&lt;title&gt;Time discounting and time preference: A critical review&lt;/title&gt;&lt;secondary-title&gt;Journal of Economic Literature&lt;/secondary-title&gt;&lt;short-title&gt;Time discounting and time preference: A critical review&lt;/short-title&gt;&lt;/titles&gt;&lt;pages&gt;351–401&lt;/pages&gt;&lt;contributors&gt;&lt;authors&gt;&lt;author&gt;Frederick, Shane&lt;/author&gt;&lt;author&gt;Loewenstein, George&lt;/author&gt;&lt;author&gt;O&amp;apos;Donoghue, Ted&lt;/author&gt;&lt;/authors&gt;&lt;/contributors&gt;&lt;added-date format="utc"&gt;1531537189&lt;/added-date&gt;&lt;ref-type name="Journal Article"&gt;17&lt;/ref-type&gt;&lt;dates&gt;&lt;year&gt;2002&lt;/year&gt;&lt;/dates&gt;&lt;rec-number&gt;184&lt;/rec-number&gt;&lt;last-updated-date format="utc"&gt;1531537189&lt;/last-updated-date&gt;&lt;electronic-resource-num&gt;10.1257/002205102320161311&lt;/electronic-resource-num&gt;&lt;volume&gt;40&lt;/volume&gt;&lt;/record&gt;&lt;/Cite&gt;&lt;/EndNote&gt;</w:instrText>
      </w:r>
      <w:r w:rsidR="004757E7">
        <w:rPr>
          <w:lang w:val="en-US"/>
        </w:rPr>
        <w:fldChar w:fldCharType="separate"/>
      </w:r>
      <w:r w:rsidR="004757E7">
        <w:rPr>
          <w:noProof/>
          <w:lang w:val="en-US"/>
        </w:rPr>
        <w:t>(Frederick et al., 2002)</w:t>
      </w:r>
      <w:r w:rsidR="004757E7">
        <w:rPr>
          <w:lang w:val="en-US"/>
        </w:rPr>
        <w:fldChar w:fldCharType="end"/>
      </w:r>
      <w:r w:rsidR="007278D7">
        <w:rPr>
          <w:lang w:val="en-US"/>
        </w:rPr>
        <w:t xml:space="preserve">. These high levels of </w:t>
      </w:r>
      <w:r w:rsidR="004757E7">
        <w:rPr>
          <w:lang w:val="en-US"/>
        </w:rPr>
        <w:t>“impatient” choices can be explained by a combination of:</w:t>
      </w:r>
      <w:r w:rsidR="007278D7">
        <w:rPr>
          <w:lang w:val="en-US"/>
        </w:rPr>
        <w:t xml:space="preserve"> the inherent uncertainty of the future</w:t>
      </w:r>
      <w:r w:rsidR="004014B3">
        <w:rPr>
          <w:lang w:val="en-US"/>
        </w:rPr>
        <w:t xml:space="preserve"> </w:t>
      </w:r>
      <w:r w:rsidR="004014B3">
        <w:rPr>
          <w:lang w:val="en-US"/>
        </w:rPr>
        <w:fldChar w:fldCharType="begin"/>
      </w:r>
      <w:r w:rsidR="004014B3">
        <w:rPr>
          <w:lang w:val="en-US"/>
        </w:rPr>
        <w:instrText xml:space="preserve"> ADDIN EN.CITE &lt;EndNote&gt;&lt;Cite&gt;&lt;Author&gt;Epper&lt;/Author&gt;&lt;Year&gt;2011&lt;/Year&gt;&lt;IDText&gt;Viewing the future through a warped lens: Why uncertainty generates hyperbolic discounting&lt;/IDText&gt;&lt;DisplayText&gt;(Epper et al., 2011)&lt;/DisplayText&gt;&lt;record&gt;&lt;dates&gt;&lt;pub-dates&gt;&lt;date&gt;Dec&lt;/date&gt;&lt;/pub-dates&gt;&lt;year&gt;2011&lt;/year&gt;&lt;/dates&gt;&lt;urls&gt;&lt;related-urls&gt;&lt;url&gt;&amp;lt;Go to ISI&amp;gt;://WOS:000300296500001&lt;/url&gt;&lt;/related-urls&gt;&lt;/urls&gt;&lt;isbn&gt;0895-5646&lt;/isbn&gt;&lt;titles&gt;&lt;title&gt;Viewing the future through a warped lens: Why uncertainty generates hyperbolic discounting&lt;/title&gt;&lt;secondary-title&gt;JOURNAL OF RISK AND UNCERTAINTY&lt;/secondary-title&gt;&lt;short-title&gt;Viewing the future through a warped lens: Why uncertainty generates hyperbolic discounting&lt;/short-title&gt;&lt;/titles&gt;&lt;pages&gt;169-203&lt;/pages&gt;&lt;number&gt;3&lt;/number&gt;&lt;contributors&gt;&lt;authors&gt;&lt;author&gt;Epper, Thomas&lt;/author&gt;&lt;author&gt;Fehr-Duda, Helga&lt;/author&gt;&lt;author&gt;Bruhin, Adrian&lt;/author&gt;&lt;/authors&gt;&lt;/contributors&gt;&lt;added-date format="utc"&gt;1531537189&lt;/added-date&gt;&lt;ref-type name="Journal Article"&gt;17&lt;/ref-type&gt;&lt;rec-number&gt;166&lt;/rec-number&gt;&lt;last-updated-date format="utc"&gt;1531537189&lt;/last-updated-date&gt;&lt;accession-num&gt;WOS:000300296500001&lt;/accession-num&gt;&lt;electronic-resource-num&gt;10.1007/s11166-011-9129-x&lt;/electronic-resource-num&gt;&lt;volume&gt;43&lt;/volume&gt;&lt;/record&gt;&lt;/Cite&gt;&lt;/EndNote&gt;</w:instrText>
      </w:r>
      <w:r w:rsidR="004014B3">
        <w:rPr>
          <w:lang w:val="en-US"/>
        </w:rPr>
        <w:fldChar w:fldCharType="separate"/>
      </w:r>
      <w:r w:rsidR="004014B3">
        <w:rPr>
          <w:noProof/>
          <w:lang w:val="en-US"/>
        </w:rPr>
        <w:t>(Epper et al., 2011)</w:t>
      </w:r>
      <w:r w:rsidR="004014B3">
        <w:rPr>
          <w:lang w:val="en-US"/>
        </w:rPr>
        <w:fldChar w:fldCharType="end"/>
      </w:r>
      <w:r w:rsidR="004F07EA">
        <w:rPr>
          <w:lang w:val="en-US"/>
        </w:rPr>
        <w:t>, the belief that we will have more time and money slack in the future</w:t>
      </w:r>
      <w:r w:rsidR="00BB5B65">
        <w:rPr>
          <w:lang w:val="en-US"/>
        </w:rPr>
        <w:t xml:space="preserve"> </w:t>
      </w:r>
      <w:r w:rsidR="00BB5B65">
        <w:rPr>
          <w:lang w:val="en-US"/>
        </w:rPr>
        <w:fldChar w:fldCharType="begin"/>
      </w:r>
      <w:r w:rsidR="00BB5B65">
        <w:rPr>
          <w:lang w:val="en-US"/>
        </w:rPr>
        <w:instrText xml:space="preserve"> ADDIN EN.CITE &lt;EndNote&gt;&lt;Cite&gt;&lt;Author&gt;Zauberman&lt;/Author&gt;&lt;Year&gt;2005&lt;/Year&gt;&lt;IDText&gt;Resource slack and propensity to discount delayed investments of time versus money&lt;/IDText&gt;&lt;DisplayText&gt;(Zauberman &amp;amp; Lynch, 2005)&lt;/DisplayText&gt;&lt;record&gt;&lt;titles&gt;&lt;title&gt;Resource slack and propensity to discount delayed investments of time versus money&lt;/title&gt;&lt;secondary-title&gt;Journal of Experimental Psychology: General&lt;/secondary-title&gt;&lt;short-title&gt;Resource slack and propensity to discount delayed investments of time versus money&lt;/short-title&gt;&lt;/titles&gt;&lt;pages&gt;23-37&lt;/pages&gt;&lt;number&gt;1&lt;/number&gt;&lt;contributors&gt;&lt;authors&gt;&lt;author&gt;Zauberman, Gal&lt;/author&gt;&lt;author&gt;Lynch, J. G.&lt;/author&gt;&lt;/authors&gt;&lt;/contributors&gt;&lt;added-date format="utc"&gt;1531537193&lt;/added-date&gt;&lt;ref-type name="Journal Article"&gt;17&lt;/ref-type&gt;&lt;dates&gt;&lt;year&gt;2005&lt;/year&gt;&lt;/dates&gt;&lt;rec-number&gt;540&lt;/rec-number&gt;&lt;last-updated-date format="utc"&gt;1531537193&lt;/last-updated-date&gt;&lt;electronic-resource-num&gt;10.1037/0096-3445.134.1.23&lt;/electronic-resource-num&gt;&lt;volume&gt;134&lt;/volume&gt;&lt;/record&gt;&lt;/Cite&gt;&lt;/EndNote&gt;</w:instrText>
      </w:r>
      <w:r w:rsidR="00BB5B65">
        <w:rPr>
          <w:lang w:val="en-US"/>
        </w:rPr>
        <w:fldChar w:fldCharType="separate"/>
      </w:r>
      <w:r w:rsidR="00BB5B65">
        <w:rPr>
          <w:noProof/>
          <w:lang w:val="en-US"/>
        </w:rPr>
        <w:t>(Zauberman &amp; Lynch, 2005)</w:t>
      </w:r>
      <w:r w:rsidR="00BB5B65">
        <w:rPr>
          <w:lang w:val="en-US"/>
        </w:rPr>
        <w:fldChar w:fldCharType="end"/>
      </w:r>
      <w:r w:rsidR="004F07EA">
        <w:rPr>
          <w:lang w:val="en-US"/>
        </w:rPr>
        <w:t>,</w:t>
      </w:r>
      <w:r w:rsidR="00D750D2">
        <w:rPr>
          <w:lang w:val="en-US"/>
        </w:rPr>
        <w:t xml:space="preserve"> by </w:t>
      </w:r>
      <w:r w:rsidR="004F07EA">
        <w:rPr>
          <w:lang w:val="en-US"/>
        </w:rPr>
        <w:t xml:space="preserve">emotional factors leading to impatience </w:t>
      </w:r>
      <w:r w:rsidR="00E47299">
        <w:rPr>
          <w:lang w:val="en-US"/>
        </w:rPr>
        <w:fldChar w:fldCharType="begin"/>
      </w:r>
      <w:r w:rsidR="00E47299">
        <w:rPr>
          <w:lang w:val="en-US"/>
        </w:rPr>
        <w:instrText xml:space="preserve"> ADDIN EN.CITE &lt;EndNote&gt;&lt;Cite&gt;&lt;Author&gt;McClure&lt;/Author&gt;&lt;Year&gt;2004&lt;/Year&gt;&lt;IDText&gt;Separate neural systems value immediate and delayed monetary rewards&lt;/IDText&gt;&lt;DisplayText&gt;(McClure et al., 2004; Van den Bergh et al., 2008)&lt;/DisplayText&gt;&lt;record&gt;&lt;titles&gt;&lt;title&gt;Separate neural systems value immediate and delayed monetary rewards&lt;/title&gt;&lt;secondary-title&gt;Science&lt;/secondary-title&gt;&lt;short-title&gt;Separate neural systems value immediate and delayed monetary rewards&lt;/short-title&gt;&lt;/titles&gt;&lt;pages&gt;503-507&lt;/pages&gt;&lt;contributors&gt;&lt;authors&gt;&lt;author&gt;McClure, Samuel M.&lt;/author&gt;&lt;author&gt;Laibson, David I.&lt;/author&gt;&lt;author&gt;Loewenstein, George&lt;/author&gt;&lt;author&gt;Cohen, Jonathan D.&lt;/author&gt;&lt;/authors&gt;&lt;/contributors&gt;&lt;added-date format="utc"&gt;1531537191&lt;/added-date&gt;&lt;ref-type name="Journal Article"&gt;17&lt;/ref-type&gt;&lt;dates&gt;&lt;year&gt;2004&lt;/year&gt;&lt;/dates&gt;&lt;rec-number&gt;338&lt;/rec-number&gt;&lt;last-updated-date format="utc"&gt;1531537191&lt;/last-updated-date&gt;&lt;electronic-resource-num&gt;10.1126/science.1100907&lt;/electronic-resource-num&gt;&lt;volume&gt;306&lt;/volume&gt;&lt;/record&gt;&lt;/Cite&gt;&lt;Cite&gt;&lt;Author&gt;Van den Bergh&lt;/Author&gt;&lt;Year&gt;2008&lt;/Year&gt;&lt;IDText&gt;Bikinis instigate generalized impatience in intertemporal choice&lt;/IDText&gt;&lt;record&gt;&lt;titles&gt;&lt;title&gt;Bikinis instigate generalized impatience in intertemporal choice&lt;/title&gt;&lt;secondary-title&gt;Journal of Consumer Research&lt;/secondary-title&gt;&lt;short-title&gt;Bikinis instigate generalized impatience in intertemporal choice&lt;/short-title&gt;&lt;/titles&gt;&lt;pages&gt;85-97&lt;/pages&gt;&lt;number&gt;1&lt;/number&gt;&lt;contributors&gt;&lt;authors&gt;&lt;author&gt;Van den Bergh, Bram&lt;/author&gt;&lt;author&gt;Dewitte, Siegfried&lt;/author&gt;&lt;author&gt;Warlop, Luk&lt;/author&gt;&lt;/authors&gt;&lt;/contributors&gt;&lt;added-date format="utc"&gt;1531537192&lt;/added-date&gt;&lt;ref-type name="Journal Article"&gt;17&lt;/ref-type&gt;&lt;dates&gt;&lt;year&gt;2008&lt;/year&gt;&lt;/dates&gt;&lt;rec-number&gt;503&lt;/rec-number&gt;&lt;last-updated-date format="utc"&gt;1531537192&lt;/last-updated-date&gt;&lt;electronic-resource-num&gt;10.1086/525505&lt;/electronic-resource-num&gt;&lt;volume&gt;35&lt;/volume&gt;&lt;/record&gt;&lt;/Cite&gt;&lt;/EndNote&gt;</w:instrText>
      </w:r>
      <w:r w:rsidR="00E47299">
        <w:rPr>
          <w:lang w:val="en-US"/>
        </w:rPr>
        <w:fldChar w:fldCharType="separate"/>
      </w:r>
      <w:r w:rsidR="00E47299">
        <w:rPr>
          <w:noProof/>
          <w:lang w:val="en-US"/>
        </w:rPr>
        <w:t>(McClure et al., 2004; Van den Bergh et al., 2008)</w:t>
      </w:r>
      <w:r w:rsidR="00E47299">
        <w:rPr>
          <w:lang w:val="en-US"/>
        </w:rPr>
        <w:fldChar w:fldCharType="end"/>
      </w:r>
      <w:r w:rsidR="00D750D2">
        <w:rPr>
          <w:lang w:val="en-US"/>
        </w:rPr>
        <w:t>, and other factors</w:t>
      </w:r>
      <w:r w:rsidR="004F07EA">
        <w:rPr>
          <w:lang w:val="en-US"/>
        </w:rPr>
        <w:t xml:space="preserve">. </w:t>
      </w:r>
    </w:p>
    <w:p w14:paraId="33BD8CCC" w14:textId="77777777" w:rsidR="004F07EA" w:rsidRDefault="004F07EA" w:rsidP="00E27278">
      <w:pPr>
        <w:rPr>
          <w:lang w:val="en-US"/>
        </w:rPr>
      </w:pPr>
    </w:p>
    <w:p w14:paraId="4152A273" w14:textId="11330E56" w:rsidR="00702E8F" w:rsidRPr="008E0E32" w:rsidRDefault="00F06BB5" w:rsidP="00E27278">
      <w:pPr>
        <w:rPr>
          <w:i/>
          <w:iCs/>
          <w:lang w:val="en-US"/>
        </w:rPr>
      </w:pPr>
      <w:r>
        <w:rPr>
          <w:i/>
          <w:iCs/>
          <w:lang w:val="en-US"/>
        </w:rPr>
        <w:t>Reference</w:t>
      </w:r>
      <w:r w:rsidR="008E0E32">
        <w:rPr>
          <w:i/>
          <w:iCs/>
          <w:lang w:val="en-US"/>
        </w:rPr>
        <w:t xml:space="preserve"> effects</w:t>
      </w:r>
    </w:p>
    <w:p w14:paraId="138D951F" w14:textId="3F73DC93" w:rsidR="009E1090" w:rsidRDefault="00F06BB5" w:rsidP="00E27278">
      <w:pPr>
        <w:rPr>
          <w:lang w:val="en-US"/>
        </w:rPr>
      </w:pPr>
      <w:r>
        <w:rPr>
          <w:lang w:val="en-US"/>
        </w:rPr>
        <w:lastRenderedPageBreak/>
        <w:t xml:space="preserve">When consumers expect to get something sooner, and consider a delay, they are more impatient than if they expected to get it later and consider getting it sooner. For example, if the default is (more expensive) express shipping, more consumers will choose this impatient option, while if the default is slower, cheaper shipping, more consumers will choose that </w:t>
      </w:r>
      <w:r w:rsidR="004D3322">
        <w:rPr>
          <w:lang w:val="en-US"/>
        </w:rPr>
        <w:t xml:space="preserve">more patient option </w:t>
      </w:r>
      <w:r>
        <w:rPr>
          <w:lang w:val="en-US"/>
        </w:rPr>
        <w:t xml:space="preserve">(rather than switch to immediate shipping). </w:t>
      </w:r>
      <w:r w:rsidR="004D3322">
        <w:rPr>
          <w:lang w:val="en-US"/>
        </w:rPr>
        <w:t>This has been called the “delay-speedup asymmetry”</w:t>
      </w:r>
      <w:r w:rsidR="00486A6A">
        <w:rPr>
          <w:lang w:val="en-US"/>
        </w:rPr>
        <w:t xml:space="preserve"> or the “accelerate-delay effect”</w:t>
      </w:r>
      <w:r w:rsidR="00EC1A6B">
        <w:rPr>
          <w:lang w:val="en-US"/>
        </w:rPr>
        <w:t xml:space="preserve"> </w:t>
      </w:r>
      <w:r w:rsidR="00EC1A6B">
        <w:rPr>
          <w:lang w:val="en-US"/>
        </w:rPr>
        <w:fldChar w:fldCharType="begin"/>
      </w:r>
      <w:r w:rsidR="00EC1A6B">
        <w:rPr>
          <w:lang w:val="en-US"/>
        </w:rPr>
        <w:instrText xml:space="preserve"> ADDIN EN.CITE &lt;EndNote&gt;&lt;Cite&gt;&lt;Author&gt;Weber&lt;/Author&gt;&lt;Year&gt;2007&lt;/Year&gt;&lt;IDText&gt;Asymmetric discounting in intertemporal choice: A query-theory account&lt;/IDText&gt;&lt;DisplayText&gt;(Weber et al., 2007)&lt;/DisplayText&gt;&lt;record&gt;&lt;isbn&gt;0956-7976&lt;/isbn&gt;&lt;titles&gt;&lt;title&gt;Asymmetric discounting in intertemporal choice: A query-theory account&lt;/title&gt;&lt;secondary-title&gt;Psychological science&lt;/secondary-title&gt;&lt;/titles&gt;&lt;pages&gt;516-523&lt;/pages&gt;&lt;number&gt;6&lt;/number&gt;&lt;contributors&gt;&lt;authors&gt;&lt;author&gt;Weber, Elke U&lt;/author&gt;&lt;author&gt;Johnson, Eric J&lt;/author&gt;&lt;author&gt;Milch, Kerry F&lt;/author&gt;&lt;author&gt;Chang, Hannah&lt;/author&gt;&lt;author&gt;Brodscholl, Jeffrey C&lt;/author&gt;&lt;author&gt;Goldstein, Daniel G&lt;/author&gt;&lt;/authors&gt;&lt;/contributors&gt;&lt;added-date format="utc"&gt;1694505774&lt;/added-date&gt;&lt;ref-type name="Journal Article"&gt;17&lt;/ref-type&gt;&lt;dates&gt;&lt;year&gt;2007&lt;/year&gt;&lt;/dates&gt;&lt;rec-number&gt;676&lt;/rec-number&gt;&lt;last-updated-date format="utc"&gt;1694505774&lt;/last-updated-date&gt;&lt;volume&gt;18&lt;/volume&gt;&lt;/record&gt;&lt;/Cite&gt;&lt;/EndNote&gt;</w:instrText>
      </w:r>
      <w:r w:rsidR="00EC1A6B">
        <w:rPr>
          <w:lang w:val="en-US"/>
        </w:rPr>
        <w:fldChar w:fldCharType="separate"/>
      </w:r>
      <w:r w:rsidR="00EC1A6B">
        <w:rPr>
          <w:noProof/>
          <w:lang w:val="en-US"/>
        </w:rPr>
        <w:t>(Weber et al., 2007)</w:t>
      </w:r>
      <w:r w:rsidR="00EC1A6B">
        <w:rPr>
          <w:lang w:val="en-US"/>
        </w:rPr>
        <w:fldChar w:fldCharType="end"/>
      </w:r>
      <w:r w:rsidR="004D3322">
        <w:rPr>
          <w:lang w:val="en-US"/>
        </w:rPr>
        <w:t xml:space="preserve">, and is essentially a special case of default and reference effects in </w:t>
      </w:r>
      <w:r w:rsidR="006A5A58">
        <w:rPr>
          <w:lang w:val="en-US"/>
        </w:rPr>
        <w:t>delay discounting</w:t>
      </w:r>
      <w:r w:rsidR="00EC1A6B">
        <w:rPr>
          <w:lang w:val="en-US"/>
        </w:rPr>
        <w:t xml:space="preserve"> </w:t>
      </w:r>
      <w:r w:rsidR="00EC1A6B">
        <w:rPr>
          <w:lang w:val="en-US"/>
        </w:rPr>
        <w:fldChar w:fldCharType="begin"/>
      </w:r>
      <w:r w:rsidR="00EC1A6B">
        <w:rPr>
          <w:lang w:val="en-US"/>
        </w:rPr>
        <w:instrText xml:space="preserve"> ADDIN EN.CITE &lt;EndNote&gt;&lt;Cite&gt;&lt;Author&gt;Appelt&lt;/Author&gt;&lt;Year&gt;2011&lt;/Year&gt;&lt;IDText&gt;Asymmetric discounting of gains and losses: A Query Theory account&lt;/IDText&gt;&lt;DisplayText&gt;(Appelt et al., 2011)&lt;/DisplayText&gt;&lt;record&gt;&lt;titles&gt;&lt;title&gt;Asymmetric discounting of gains and losses: A Query Theory account&lt;/title&gt;&lt;secondary-title&gt;Journal of Risk and Uncertainty&lt;/secondary-title&gt;&lt;short-title&gt;Asymmetric discounting of gains and losses: A Query Theory account.&lt;/short-title&gt;&lt;/titles&gt;&lt;pages&gt;107-126&lt;/pages&gt;&lt;contributors&gt;&lt;authors&gt;&lt;author&gt;Appelt, K. C.&lt;/author&gt;&lt;author&gt;Hardisty, D. J.&lt;/author&gt;&lt;author&gt;Weber, E. U.&lt;/author&gt;&lt;/authors&gt;&lt;/contributors&gt;&lt;added-date format="utc"&gt;1531537188&lt;/added-date&gt;&lt;ref-type name="Journal Article"&gt;17&lt;/ref-type&gt;&lt;dates&gt;&lt;year&gt;2011&lt;/year&gt;&lt;/dates&gt;&lt;rec-number&gt;66&lt;/rec-number&gt;&lt;last-updated-date format="utc"&gt;1531537188&lt;/last-updated-date&gt;&lt;electronic-resource-num&gt;10.1007/s11166-011-9125-1&lt;/electronic-resource-num&gt;&lt;volume&gt;43&lt;/volume&gt;&lt;/record&gt;&lt;/Cite&gt;&lt;/EndNote&gt;</w:instrText>
      </w:r>
      <w:r w:rsidR="00EC1A6B">
        <w:rPr>
          <w:lang w:val="en-US"/>
        </w:rPr>
        <w:fldChar w:fldCharType="separate"/>
      </w:r>
      <w:r w:rsidR="00EC1A6B">
        <w:rPr>
          <w:noProof/>
          <w:lang w:val="en-US"/>
        </w:rPr>
        <w:t>(Appelt et al., 2011)</w:t>
      </w:r>
      <w:r w:rsidR="00EC1A6B">
        <w:rPr>
          <w:lang w:val="en-US"/>
        </w:rPr>
        <w:fldChar w:fldCharType="end"/>
      </w:r>
      <w:r w:rsidR="004D3322">
        <w:rPr>
          <w:lang w:val="en-US"/>
        </w:rPr>
        <w:t xml:space="preserve">. </w:t>
      </w:r>
      <w:r w:rsidR="00297EAC">
        <w:rPr>
          <w:lang w:val="en-US"/>
        </w:rPr>
        <w:t xml:space="preserve">The lesson for marketers is that consumer feelings about waiting depending critically on their expectations. An expected delay is fine, but an unexpected delay is upsetting. </w:t>
      </w:r>
    </w:p>
    <w:p w14:paraId="601A5C8C" w14:textId="77777777" w:rsidR="008E0E32" w:rsidRDefault="008E0E32" w:rsidP="00E27278">
      <w:pPr>
        <w:rPr>
          <w:lang w:val="en-US"/>
        </w:rPr>
      </w:pPr>
    </w:p>
    <w:p w14:paraId="11CAA127" w14:textId="758F300B" w:rsidR="009E1090" w:rsidRDefault="00AB3529" w:rsidP="00E27278">
      <w:pPr>
        <w:rPr>
          <w:i/>
          <w:iCs/>
          <w:lang w:val="en-US"/>
        </w:rPr>
      </w:pPr>
      <w:r>
        <w:rPr>
          <w:i/>
          <w:iCs/>
          <w:lang w:val="en-US"/>
        </w:rPr>
        <w:t>Magnitude</w:t>
      </w:r>
      <w:r w:rsidR="008E0E32" w:rsidRPr="00AB3529">
        <w:rPr>
          <w:i/>
          <w:iCs/>
          <w:lang w:val="en-US"/>
        </w:rPr>
        <w:t xml:space="preserve"> effect</w:t>
      </w:r>
      <w:r w:rsidR="00503EF6">
        <w:rPr>
          <w:i/>
          <w:iCs/>
          <w:lang w:val="en-US"/>
        </w:rPr>
        <w:t>s</w:t>
      </w:r>
    </w:p>
    <w:p w14:paraId="4E24EB00" w14:textId="74A2FAB0" w:rsidR="00AB3529" w:rsidRPr="001F396D" w:rsidRDefault="00503EF6" w:rsidP="00E27278">
      <w:pPr>
        <w:rPr>
          <w:lang w:val="en-US"/>
        </w:rPr>
      </w:pPr>
      <w:r>
        <w:rPr>
          <w:lang w:val="en-US"/>
        </w:rPr>
        <w:t>While people are often quite impatient for small rewards, they are relatively more far-sighted for larger rewards</w:t>
      </w:r>
      <w:r w:rsidR="00ED1A11">
        <w:rPr>
          <w:lang w:val="en-US"/>
        </w:rPr>
        <w:t xml:space="preserve"> </w:t>
      </w:r>
      <w:r w:rsidR="00ED1A11">
        <w:rPr>
          <w:lang w:val="en-US"/>
        </w:rPr>
        <w:fldChar w:fldCharType="begin"/>
      </w:r>
      <w:r w:rsidR="00ED1A11">
        <w:rPr>
          <w:lang w:val="en-US"/>
        </w:rPr>
        <w:instrText xml:space="preserve"> ADDIN EN.CITE &lt;EndNote&gt;&lt;Cite&gt;&lt;Author&gt;Loewenstein&lt;/Author&gt;&lt;Year&gt;1989&lt;/Year&gt;&lt;IDText&gt;Anomalies: Intertemporal choice&lt;/IDText&gt;&lt;DisplayText&gt;(Loewenstein &amp;amp; Thaler, 1989)&lt;/DisplayText&gt;&lt;record&gt;&lt;titles&gt;&lt;title&gt;Anomalies: Intertemporal choice&lt;/title&gt;&lt;secondary-title&gt;Journal of Economic Perspectives&lt;/secondary-title&gt;&lt;short-title&gt;Anomalies: Intertemporal choice&lt;/short-title&gt;&lt;/titles&gt;&lt;pages&gt;181-193&lt;/pages&gt;&lt;contributors&gt;&lt;authors&gt;&lt;author&gt;Loewenstein, George&lt;/author&gt;&lt;author&gt;Thaler, R. H.&lt;/author&gt;&lt;/authors&gt;&lt;/contributors&gt;&lt;added-date format="utc"&gt;1531537190&lt;/added-date&gt;&lt;ref-type name="Journal Article"&gt;17&lt;/ref-type&gt;&lt;dates&gt;&lt;year&gt;1989&lt;/year&gt;&lt;/dates&gt;&lt;rec-number&gt;317&lt;/rec-number&gt;&lt;last-updated-date format="utc"&gt;1531537190&lt;/last-updated-date&gt;&lt;electronic-resource-num&gt;10.2307/2118482&lt;/electronic-resource-num&gt;&lt;volume&gt;3&lt;/volume&gt;&lt;/record&gt;&lt;/Cite&gt;&lt;/EndNote&gt;</w:instrText>
      </w:r>
      <w:r w:rsidR="00ED1A11">
        <w:rPr>
          <w:lang w:val="en-US"/>
        </w:rPr>
        <w:fldChar w:fldCharType="separate"/>
      </w:r>
      <w:r w:rsidR="00ED1A11">
        <w:rPr>
          <w:noProof/>
          <w:lang w:val="en-US"/>
        </w:rPr>
        <w:t>(Loewenstein &amp; Thaler, 1989)</w:t>
      </w:r>
      <w:r w:rsidR="00ED1A11">
        <w:rPr>
          <w:lang w:val="en-US"/>
        </w:rPr>
        <w:fldChar w:fldCharType="end"/>
      </w:r>
      <w:r>
        <w:rPr>
          <w:lang w:val="en-US"/>
        </w:rPr>
        <w:t>. For example, a consumer choosing between $5 today or $6 tomorrow might choose the immediate $5, whereas the same consumer choosing between $5,000 today or $6,000 tomorrow might wait for the future $6,000 (</w:t>
      </w:r>
      <w:r w:rsidR="00140AFA">
        <w:rPr>
          <w:lang w:val="en-US"/>
        </w:rPr>
        <w:t>even though</w:t>
      </w:r>
      <w:r>
        <w:rPr>
          <w:lang w:val="en-US"/>
        </w:rPr>
        <w:t xml:space="preserve"> the implied discount rate is the same in the two cases). </w:t>
      </w:r>
      <w:r w:rsidR="00A057E9">
        <w:rPr>
          <w:lang w:val="en-US"/>
        </w:rPr>
        <w:t xml:space="preserve">This has been called the magnitude effect, and it is one of the most reliable findings in the delay discounting literature. </w:t>
      </w:r>
      <w:r w:rsidR="00E22195">
        <w:rPr>
          <w:lang w:val="en-US"/>
        </w:rPr>
        <w:t xml:space="preserve">Marketers should take note: for “smaller” product offerings, every second counts (e.g., Google famously makes every effort to shave seconds off of search times), while for big purchases (such as a car), consumers are often more willing to wait. </w:t>
      </w:r>
    </w:p>
    <w:p w14:paraId="7B64A5E9" w14:textId="77777777" w:rsidR="001F396D" w:rsidRDefault="001F396D" w:rsidP="00E27278">
      <w:pPr>
        <w:rPr>
          <w:i/>
          <w:iCs/>
          <w:lang w:val="en-US"/>
        </w:rPr>
      </w:pPr>
    </w:p>
    <w:p w14:paraId="73250DFB" w14:textId="77777777" w:rsidR="00ED0BDA" w:rsidRPr="0038045D" w:rsidRDefault="00ED0BDA" w:rsidP="00ED0BDA">
      <w:pPr>
        <w:rPr>
          <w:i/>
          <w:iCs/>
          <w:lang w:val="en-US"/>
        </w:rPr>
      </w:pPr>
      <w:r>
        <w:rPr>
          <w:i/>
          <w:iCs/>
          <w:lang w:val="en-US"/>
        </w:rPr>
        <w:t>Gains vs losses</w:t>
      </w:r>
    </w:p>
    <w:p w14:paraId="4066FBE9" w14:textId="349A03CF" w:rsidR="00AB3529" w:rsidRPr="00ED0BDA" w:rsidRDefault="00ED0BDA" w:rsidP="00E27278">
      <w:pPr>
        <w:rPr>
          <w:lang w:val="en-US"/>
        </w:rPr>
      </w:pPr>
      <w:r>
        <w:rPr>
          <w:lang w:val="en-US"/>
        </w:rPr>
        <w:t>While most consumers show a strong preference for immediate gains, when it comes to losses, a different pattern emerges. While some consumers delay and procrastinate losses as much as possible, other consumers prefer to “get losses over with” and pay as soon as possible to minimize worry</w:t>
      </w:r>
      <w:r w:rsidR="004757E7">
        <w:rPr>
          <w:lang w:val="en-US"/>
        </w:rPr>
        <w:t xml:space="preserve"> </w:t>
      </w:r>
      <w:r w:rsidR="004757E7">
        <w:rPr>
          <w:lang w:val="en-US"/>
        </w:rPr>
        <w:fldChar w:fldCharType="begin"/>
      </w:r>
      <w:r w:rsidR="004757E7">
        <w:rPr>
          <w:lang w:val="en-US"/>
        </w:rPr>
        <w:instrText xml:space="preserve"> ADDIN EN.CITE &lt;EndNote&gt;&lt;Cite&gt;&lt;Author&gt;Hardisty&lt;/Author&gt;&lt;Year&gt;2020&lt;/Year&gt;&lt;IDText&gt;Impatience and Savoring vs. Dread: Asymmetries in Anticipation Explain Consumer Time Preferences for Positive vs. Negative Events&lt;/IDText&gt;&lt;DisplayText&gt;(Hardisty &amp;amp; Weber, 2020)&lt;/DisplayText&gt;&lt;record&gt;&lt;isbn&gt;1057-7408&lt;/isbn&gt;&lt;titles&gt;&lt;title&gt;Impatience and Savoring vs. Dread: Asymmetries in Anticipation Explain Consumer Time Preferences for Positive vs. Negative Events&lt;/title&gt;&lt;secondary-title&gt;Journal of Consumer Psychology&lt;/secondary-title&gt;&lt;/titles&gt;&lt;contributors&gt;&lt;authors&gt;&lt;author&gt;Hardisty, D. J.&lt;/author&gt;&lt;author&gt;Weber, Elke U.&lt;/author&gt;&lt;/authors&gt;&lt;/contributors&gt;&lt;added-date format="utc"&gt;1597206969&lt;/added-date&gt;&lt;ref-type name="Journal Article"&gt;17&lt;/ref-type&gt;&lt;dates&gt;&lt;year&gt;2020&lt;/year&gt;&lt;/dates&gt;&lt;rec-number&gt;644&lt;/rec-number&gt;&lt;last-updated-date format="utc"&gt;1597207416&lt;/last-updated-date&gt;&lt;/record&gt;&lt;/Cite&gt;&lt;/EndNote&gt;</w:instrText>
      </w:r>
      <w:r w:rsidR="004757E7">
        <w:rPr>
          <w:lang w:val="en-US"/>
        </w:rPr>
        <w:fldChar w:fldCharType="separate"/>
      </w:r>
      <w:r w:rsidR="004757E7">
        <w:rPr>
          <w:noProof/>
          <w:lang w:val="en-US"/>
        </w:rPr>
        <w:t>(Hardisty &amp; Weber, 2020)</w:t>
      </w:r>
      <w:r w:rsidR="004757E7">
        <w:rPr>
          <w:lang w:val="en-US"/>
        </w:rPr>
        <w:fldChar w:fldCharType="end"/>
      </w:r>
      <w:r>
        <w:rPr>
          <w:lang w:val="en-US"/>
        </w:rPr>
        <w:t>. In aggregate, average delay discount rates for gains are much higher than discount rates for losses, the so-called “sign effect” or “gain-loss asymmetry”</w:t>
      </w:r>
      <w:r w:rsidR="00BB1057">
        <w:rPr>
          <w:lang w:val="en-US"/>
        </w:rPr>
        <w:t xml:space="preserve"> </w:t>
      </w:r>
      <w:r w:rsidR="00BB1057">
        <w:rPr>
          <w:lang w:val="en-US"/>
        </w:rPr>
        <w:fldChar w:fldCharType="begin"/>
      </w:r>
      <w:r w:rsidR="00BB1057">
        <w:rPr>
          <w:lang w:val="en-US"/>
        </w:rPr>
        <w:instrText xml:space="preserve"> ADDIN EN.CITE &lt;EndNote&gt;&lt;Cite&gt;&lt;Author&gt;Thaler&lt;/Author&gt;&lt;Year&gt;1981&lt;/Year&gt;&lt;IDText&gt;Some Empirical Evidence on Dynamic Inconsistency&lt;/IDText&gt;&lt;DisplayText&gt;(Thaler, 1981)&lt;/DisplayText&gt;&lt;record&gt;&lt;titles&gt;&lt;title&gt;Some Empirical Evidence on Dynamic Inconsistency&lt;/title&gt;&lt;secondary-title&gt;Economics Letters&lt;/secondary-title&gt;&lt;short-title&gt;Some Empirical Evidence on Dynamic Inconsistency&lt;/short-title&gt;&lt;/titles&gt;&lt;pages&gt;201-207&lt;/pages&gt;&lt;contributors&gt;&lt;authors&gt;&lt;author&gt;Thaler, Richard&lt;/author&gt;&lt;/authors&gt;&lt;/contributors&gt;&lt;added-date format="utc"&gt;1531537192&lt;/added-date&gt;&lt;ref-type name="Journal Article"&gt;17&lt;/ref-type&gt;&lt;dates&gt;&lt;year&gt;1981&lt;/year&gt;&lt;/dates&gt;&lt;rec-number&gt;477&lt;/rec-number&gt;&lt;last-updated-date format="utc"&gt;1531537192&lt;/last-updated-date&gt;&lt;electronic-resource-num&gt;10.1016/0165-1765(81)90067-7&lt;/electronic-resource-num&gt;&lt;volume&gt;8&lt;/volume&gt;&lt;/record&gt;&lt;/Cite&gt;&lt;/EndNote&gt;</w:instrText>
      </w:r>
      <w:r w:rsidR="00BB1057">
        <w:rPr>
          <w:lang w:val="en-US"/>
        </w:rPr>
        <w:fldChar w:fldCharType="separate"/>
      </w:r>
      <w:r w:rsidR="00BB1057">
        <w:rPr>
          <w:noProof/>
          <w:lang w:val="en-US"/>
        </w:rPr>
        <w:t>(Thaler, 1981)</w:t>
      </w:r>
      <w:r w:rsidR="00BB1057">
        <w:rPr>
          <w:lang w:val="en-US"/>
        </w:rPr>
        <w:fldChar w:fldCharType="end"/>
      </w:r>
      <w:r>
        <w:rPr>
          <w:lang w:val="en-US"/>
        </w:rPr>
        <w:t xml:space="preserve">. In the context of Marketing: some consumers love “buy now, </w:t>
      </w:r>
      <w:r w:rsidRPr="00704BBD">
        <w:rPr>
          <w:i/>
          <w:iCs/>
          <w:lang w:val="en-US"/>
        </w:rPr>
        <w:t>pay later</w:t>
      </w:r>
      <w:r>
        <w:rPr>
          <w:lang w:val="en-US"/>
        </w:rPr>
        <w:t xml:space="preserve">”, while others love </w:t>
      </w:r>
      <w:r w:rsidRPr="00FE15A8">
        <w:rPr>
          <w:i/>
          <w:iCs/>
          <w:lang w:val="en-US"/>
        </w:rPr>
        <w:t>pre</w:t>
      </w:r>
      <w:r>
        <w:rPr>
          <w:lang w:val="en-US"/>
        </w:rPr>
        <w:t>-</w:t>
      </w:r>
      <w:r w:rsidRPr="00704BBD">
        <w:rPr>
          <w:i/>
          <w:iCs/>
          <w:lang w:val="en-US"/>
        </w:rPr>
        <w:t>paid</w:t>
      </w:r>
      <w:r>
        <w:rPr>
          <w:lang w:val="en-US"/>
        </w:rPr>
        <w:t xml:space="preserve"> vacations. It is important for marketers to appeal to both types of consumers. Also, keep in mind that</w:t>
      </w:r>
      <w:r w:rsidR="005E6465">
        <w:rPr>
          <w:lang w:val="en-US"/>
        </w:rPr>
        <w:t xml:space="preserve"> when consumers consider losses, the magnitude effect and delay-speedup effect (discussed above) are reversed </w:t>
      </w:r>
      <w:r w:rsidR="00020E65">
        <w:rPr>
          <w:lang w:val="en-US"/>
        </w:rPr>
        <w:fldChar w:fldCharType="begin"/>
      </w:r>
      <w:r w:rsidR="00020E65">
        <w:rPr>
          <w:lang w:val="en-US"/>
        </w:rPr>
        <w:instrText xml:space="preserve"> ADDIN EN.CITE &lt;EndNote&gt;&lt;Cite&gt;&lt;Author&gt;Appelt&lt;/Author&gt;&lt;Year&gt;2011&lt;/Year&gt;&lt;IDText&gt;Asymmetric discounting of gains and losses: A Query Theory account&lt;/IDText&gt;&lt;DisplayText&gt;(Appelt et al., 2011; Hardisty et al., 2013)&lt;/DisplayText&gt;&lt;record&gt;&lt;titles&gt;&lt;title&gt;Asymmetric discounting of gains and losses: A Query Theory account&lt;/title&gt;&lt;secondary-title&gt;Journal of Risk and Uncertainty&lt;/secondary-title&gt;&lt;short-title&gt;Asymmetric discounting of gains and losses: A Query Theory account.&lt;/short-title&gt;&lt;/titles&gt;&lt;pages&gt;107-126&lt;/pages&gt;&lt;contributors&gt;&lt;authors&gt;&lt;author&gt;Appelt, K. C.&lt;/author&gt;&lt;author&gt;Hardisty, D. J.&lt;/author&gt;&lt;author&gt;Weber, E. U.&lt;/author&gt;&lt;/authors&gt;&lt;/contributors&gt;&lt;added-date format="utc"&gt;1531537188&lt;/added-date&gt;&lt;ref-type name="Journal Article"&gt;17&lt;/ref-type&gt;&lt;dates&gt;&lt;year&gt;2011&lt;/year&gt;&lt;/dates&gt;&lt;rec-number&gt;66&lt;/rec-number&gt;&lt;last-updated-date format="utc"&gt;1531537188&lt;/last-updated-date&gt;&lt;electronic-resource-num&gt;10.1007/s11166-011-9125-1&lt;/electronic-resource-num&gt;&lt;volume&gt;43&lt;/volume&gt;&lt;/record&gt;&lt;/Cite&gt;&lt;Cite&gt;&lt;Author&gt;Hardisty&lt;/Author&gt;&lt;Year&gt;2013&lt;/Year&gt;&lt;IDText&gt;Good or bad, we want it now: Fixed-cost present bias for gains and losses explains magnitude asymmetries in intertemporal choice&lt;/IDText&gt;&lt;record&gt;&lt;titles&gt;&lt;title&gt;Good or bad, we want it now: Fixed-cost present bias for gains and losses explains magnitude asymmetries in intertemporal choice&lt;/title&gt;&lt;secondary-title&gt;Journal of Behavioral Decision Making&lt;/secondary-title&gt;&lt;short-title&gt;Good or bad, we want it now: Fixed-cost present bias for gains and losses explains magnitude asymmetries in intertemporal choice&lt;/short-title&gt;&lt;/titles&gt;&lt;pages&gt;348-361&lt;/pages&gt;&lt;contributors&gt;&lt;authors&gt;&lt;author&gt;Hardisty, D. J.&lt;/author&gt;&lt;author&gt;Appelt, Kirstin C.&lt;/author&gt;&lt;author&gt;Weber, Elke U.&lt;/author&gt;&lt;/authors&gt;&lt;/contributors&gt;&lt;added-date format="utc"&gt;1531537189&lt;/added-date&gt;&lt;ref-type name="Journal Article"&gt;17&lt;/ref-type&gt;&lt;dates&gt;&lt;year&gt;2013&lt;/year&gt;&lt;/dates&gt;&lt;rec-number&gt;220&lt;/rec-number&gt;&lt;last-updated-date format="utc"&gt;1597207214&lt;/last-updated-date&gt;&lt;electronic-resource-num&gt;10.1002/bdm.1771&lt;/electronic-resource-num&gt;&lt;volume&gt;26&lt;/volume&gt;&lt;/record&gt;&lt;/Cite&gt;&lt;/EndNote&gt;</w:instrText>
      </w:r>
      <w:r w:rsidR="00020E65">
        <w:rPr>
          <w:lang w:val="en-US"/>
        </w:rPr>
        <w:fldChar w:fldCharType="separate"/>
      </w:r>
      <w:r w:rsidR="00020E65">
        <w:rPr>
          <w:noProof/>
          <w:lang w:val="en-US"/>
        </w:rPr>
        <w:t>(Appelt et al., 2011; Hardisty et al., 2013)</w:t>
      </w:r>
      <w:r w:rsidR="00020E65">
        <w:rPr>
          <w:lang w:val="en-US"/>
        </w:rPr>
        <w:fldChar w:fldCharType="end"/>
      </w:r>
      <w:r w:rsidR="005E6465">
        <w:rPr>
          <w:lang w:val="en-US"/>
        </w:rPr>
        <w:t xml:space="preserve">. For example, while many people are prudent for small problems and take care of them right away (consistent with a low discount rate for small losses), people will often postpone and procrastinate on large problems (consistent with a high discount rate for large losses). For example, an environmentally conscious consumer might take out the recycling now, and put off tackling climate change until later. Marketers need to break problems down into small, manageable pieces if they want consumers to take immediate action. </w:t>
      </w:r>
    </w:p>
    <w:p w14:paraId="6CD99B3B" w14:textId="77777777" w:rsidR="00ED0BDA" w:rsidRDefault="00ED0BDA" w:rsidP="00E27278">
      <w:pPr>
        <w:rPr>
          <w:i/>
          <w:iCs/>
          <w:lang w:val="en-US"/>
        </w:rPr>
      </w:pPr>
    </w:p>
    <w:p w14:paraId="49ABB4B7" w14:textId="508A1B46" w:rsidR="00AB3529" w:rsidRPr="00AB3529" w:rsidRDefault="00AB3529" w:rsidP="00E27278">
      <w:pPr>
        <w:rPr>
          <w:i/>
          <w:iCs/>
          <w:lang w:val="en-US"/>
        </w:rPr>
      </w:pPr>
      <w:r>
        <w:rPr>
          <w:i/>
          <w:iCs/>
          <w:lang w:val="en-US"/>
        </w:rPr>
        <w:t>Other context effects</w:t>
      </w:r>
    </w:p>
    <w:p w14:paraId="3F38372E" w14:textId="2CD6CD0C" w:rsidR="00E74A62" w:rsidRDefault="00ED1A11" w:rsidP="00E27278">
      <w:pPr>
        <w:rPr>
          <w:lang w:val="en-US"/>
        </w:rPr>
      </w:pPr>
      <w:r>
        <w:rPr>
          <w:lang w:val="en-US"/>
        </w:rPr>
        <w:t>Consumers’ time preference are influenced by numerous other contextual factors, including preferences for improving sequences</w:t>
      </w:r>
      <w:r w:rsidR="00BB1057">
        <w:rPr>
          <w:lang w:val="en-US"/>
        </w:rPr>
        <w:t xml:space="preserve"> </w:t>
      </w:r>
      <w:r w:rsidR="00BB1057">
        <w:rPr>
          <w:lang w:val="en-US"/>
        </w:rPr>
        <w:fldChar w:fldCharType="begin"/>
      </w:r>
      <w:r w:rsidR="00BB1057">
        <w:rPr>
          <w:lang w:val="en-US"/>
        </w:rPr>
        <w:instrText xml:space="preserve"> ADDIN EN.CITE &lt;EndNote&gt;&lt;Cite&gt;&lt;Author&gt;Chapman&lt;/Author&gt;&lt;Year&gt;1996&lt;/Year&gt;&lt;IDText&gt;Expectations and Preferences for Sequences of Health and Money&lt;/IDText&gt;&lt;DisplayText&gt;(Chapman, 1996; Frederick &amp;amp; Loewenstein, 2008)&lt;/DisplayText&gt;&lt;record&gt;&lt;titles&gt;&lt;title&gt;Expectations and Preferences for Sequences of Health and Money&lt;/title&gt;&lt;secondary-title&gt;Organizational Behavior and Human Decision Processes&lt;/secondary-title&gt;&lt;short-title&gt;Expectations and Preferences for Sequences of Health and Money&lt;/short-title&gt;&lt;/titles&gt;&lt;pages&gt;59-75&lt;/pages&gt;&lt;urls&gt;&lt;pdf-urls&gt;&lt;url&gt;internal-pdf://1996-ExpectationsAndPreferencesForSequencesOfHealthAndMoney-Chapman-0314641680/1996-ExpectationsAndPreferencesForSequencesOfHealthAndMoney-Chapman.pdf&lt;/url&gt;&lt;/pdf-urls&gt;&lt;/urls&gt;&lt;contributors&gt;&lt;authors&gt;&lt;author&gt;Chapman, Gretchen B.&lt;/author&gt;&lt;/authors&gt;&lt;/contributors&gt;&lt;added-date format="utc"&gt;1531537189&lt;/added-date&gt;&lt;ref-type name="Journal Article"&gt;17&lt;/ref-type&gt;&lt;dates&gt;&lt;year&gt;1996&lt;/year&gt;&lt;/dates&gt;&lt;rec-number&gt;127&lt;/rec-number&gt;&lt;last-updated-date format="utc"&gt;1531537189&lt;/last-updated-date&gt;&lt;electronic-resource-num&gt;10.1006/obhd.1996.0065&lt;/electronic-resource-num&gt;&lt;volume&gt;67&lt;/volume&gt;&lt;/record&gt;&lt;/Cite&gt;&lt;Cite&gt;&lt;Author&gt;Frederick&lt;/Author&gt;&lt;Year&gt;2008&lt;/Year&gt;&lt;IDText&gt;Conflicting motives in evaluations of sequences&lt;/IDText&gt;&lt;record&gt;&lt;titles&gt;&lt;title&gt;Conflicting motives in evaluations of sequences&lt;/title&gt;&lt;secondary-title&gt;Journal of Risk &amp;amp; Uncertainty&lt;/secondary-title&gt;&lt;short-title&gt;Conflicting motives in evaluations of sequences&lt;/short-title&gt;&lt;/titles&gt;&lt;pages&gt;221-235&lt;/pages&gt;&lt;contributors&gt;&lt;authors&gt;&lt;author&gt;Frederick, Shane&lt;/author&gt;&lt;author&gt;Loewenstein, George&lt;/author&gt;&lt;/authors&gt;&lt;/contributors&gt;&lt;added-date format="utc"&gt;1531537189&lt;/added-date&gt;&lt;ref-type name="Journal Article"&gt;17&lt;/ref-type&gt;&lt;dates&gt;&lt;year&gt;2008&lt;/year&gt;&lt;/dates&gt;&lt;rec-number&gt;183&lt;/rec-number&gt;&lt;last-updated-date format="utc"&gt;1531537189&lt;/last-updated-date&gt;&lt;electronic-resource-num&gt;10.1007/s11166-008-9051-z&lt;/electronic-resource-num&gt;&lt;volume&gt;37&lt;/volume&gt;&lt;/record&gt;&lt;/Cite&gt;&lt;/EndNote&gt;</w:instrText>
      </w:r>
      <w:r w:rsidR="00BB1057">
        <w:rPr>
          <w:lang w:val="en-US"/>
        </w:rPr>
        <w:fldChar w:fldCharType="separate"/>
      </w:r>
      <w:r w:rsidR="00BB1057">
        <w:rPr>
          <w:noProof/>
          <w:lang w:val="en-US"/>
        </w:rPr>
        <w:t>(Chapman, 1996; Frederick &amp; Loewenstein, 2008)</w:t>
      </w:r>
      <w:r w:rsidR="00BB1057">
        <w:rPr>
          <w:lang w:val="en-US"/>
        </w:rPr>
        <w:fldChar w:fldCharType="end"/>
      </w:r>
      <w:r w:rsidR="00AB3529">
        <w:rPr>
          <w:lang w:val="en-US"/>
        </w:rPr>
        <w:t xml:space="preserve">, </w:t>
      </w:r>
      <w:r>
        <w:rPr>
          <w:lang w:val="en-US"/>
        </w:rPr>
        <w:t xml:space="preserve">preferences for </w:t>
      </w:r>
      <w:r w:rsidR="00AB3529">
        <w:rPr>
          <w:lang w:val="en-US"/>
        </w:rPr>
        <w:t>spread</w:t>
      </w:r>
      <w:r w:rsidR="00BB1057">
        <w:rPr>
          <w:lang w:val="en-US"/>
        </w:rPr>
        <w:t xml:space="preserve"> </w:t>
      </w:r>
      <w:r w:rsidR="00BB1057">
        <w:rPr>
          <w:lang w:val="en-US"/>
        </w:rPr>
        <w:fldChar w:fldCharType="begin"/>
      </w:r>
      <w:r w:rsidR="00BB1057">
        <w:rPr>
          <w:lang w:val="en-US"/>
        </w:rPr>
        <w:instrText xml:space="preserve"> ADDIN EN.CITE &lt;EndNote&gt;&lt;Cite&gt;&lt;Author&gt;Frederick&lt;/Author&gt;&lt;Year&gt;2008&lt;/Year&gt;&lt;IDText&gt;Conflicting motives in evaluations of sequences&lt;/IDText&gt;&lt;DisplayText&gt;(Frederick &amp;amp; Loewenstein, 2008; Read et al., 2012)&lt;/DisplayText&gt;&lt;record&gt;&lt;titles&gt;&lt;title&gt;Conflicting motives in evaluations of sequences&lt;/title&gt;&lt;secondary-title&gt;Journal of Risk &amp;amp; Uncertainty&lt;/secondary-title&gt;&lt;short-title&gt;Conflicting motives in evaluations of sequences&lt;/short-title&gt;&lt;/titles&gt;&lt;pages&gt;221-235&lt;/pages&gt;&lt;contributors&gt;&lt;authors&gt;&lt;author&gt;Frederick, Shane&lt;/author&gt;&lt;author&gt;Loewenstein, George&lt;/author&gt;&lt;/authors&gt;&lt;/contributors&gt;&lt;added-date format="utc"&gt;1531537189&lt;/added-date&gt;&lt;ref-type name="Journal Article"&gt;17&lt;/ref-type&gt;&lt;dates&gt;&lt;year&gt;2008&lt;/year&gt;&lt;/dates&gt;&lt;rec-number&gt;183&lt;/rec-number&gt;&lt;last-updated-date format="utc"&gt;1531537189&lt;/last-updated-date&gt;&lt;electronic-resource-num&gt;10.1007/s11166-008-9051-z&lt;/electronic-resource-num&gt;&lt;volume&gt;37&lt;/volume&gt;&lt;/record&gt;&lt;/Cite&gt;&lt;Cite&gt;&lt;Author&gt;Read&lt;/Author&gt;&lt;Year&gt;2012&lt;/Year&gt;&lt;IDText&gt;DRIFT: An analysis of outcome framing in intertemporal choice&lt;/IDText&gt;&lt;record&gt;&lt;titles&gt;&lt;title&gt;DRIFT: An analysis of outcome framing in intertemporal choice&lt;/title&gt;&lt;secondary-title&gt;Journal of Experimental Psychology: Learning, Memory, and Cognition&lt;/secondary-title&gt;&lt;short-title&gt;DRIFT: An analysis of outcome framing in intertemporal choice&lt;/short-title&gt;&lt;/titles&gt;&lt;pages&gt;in press&lt;/pages&gt;&lt;contributors&gt;&lt;authors&gt;&lt;author&gt;Read, Daniel&lt;/author&gt;&lt;author&gt;Frederick, Shane&lt;/author&gt;&lt;author&gt;Scholten, M.&lt;/author&gt;&lt;/authors&gt;&lt;/contributors&gt;&lt;added-date format="utc"&gt;1531537191&lt;/added-date&gt;&lt;ref-type name="Journal Article"&gt;17&lt;/ref-type&gt;&lt;dates&gt;&lt;year&gt;2012&lt;/year&gt;&lt;/dates&gt;&lt;rec-number&gt;421&lt;/rec-number&gt;&lt;last-updated-date format="utc"&gt;1531537191&lt;/last-updated-date&gt;&lt;/record&gt;&lt;/Cite&gt;&lt;/EndNote&gt;</w:instrText>
      </w:r>
      <w:r w:rsidR="00BB1057">
        <w:rPr>
          <w:lang w:val="en-US"/>
        </w:rPr>
        <w:fldChar w:fldCharType="separate"/>
      </w:r>
      <w:r w:rsidR="00BB1057">
        <w:rPr>
          <w:noProof/>
          <w:lang w:val="en-US"/>
        </w:rPr>
        <w:t>(Frederick &amp; Loewenstein, 2008; Read et al., 2012)</w:t>
      </w:r>
      <w:r w:rsidR="00BB1057">
        <w:rPr>
          <w:lang w:val="en-US"/>
        </w:rPr>
        <w:fldChar w:fldCharType="end"/>
      </w:r>
      <w:r w:rsidR="00AB3529">
        <w:rPr>
          <w:lang w:val="en-US"/>
        </w:rPr>
        <w:t>, opportunity costs</w:t>
      </w:r>
      <w:r>
        <w:rPr>
          <w:lang w:val="en-US"/>
        </w:rPr>
        <w:t xml:space="preserve"> </w:t>
      </w:r>
      <w:r w:rsidR="00BB1057">
        <w:rPr>
          <w:lang w:val="en-US"/>
        </w:rPr>
        <w:fldChar w:fldCharType="begin"/>
      </w:r>
      <w:r w:rsidR="00BB1057">
        <w:rPr>
          <w:lang w:val="en-US"/>
        </w:rPr>
        <w:instrText xml:space="preserve"> ADDIN EN.CITE &lt;EndNote&gt;&lt;Cite&gt;&lt;Author&gt;Read&lt;/Author&gt;&lt;Year&gt;2016&lt;/Year&gt;&lt;IDText&gt;The value of nothing: Asymmetric attention to opportunity costs drives intertemporal decision making&lt;/IDText&gt;&lt;DisplayText&gt;(Read et al., 2016)&lt;/DisplayText&gt;&lt;record&gt;&lt;isbn&gt;0025-1909&lt;/isbn&gt;&lt;titles&gt;&lt;title&gt;The value of nothing: Asymmetric attention to opportunity costs drives intertemporal decision making&lt;/title&gt;&lt;secondary-title&gt;Management Science&lt;/secondary-title&gt;&lt;short-title&gt;The value of nothing: Asymmetric attention to opportunity costs drives intertemporal decision making&lt;/short-title&gt;&lt;/titles&gt;&lt;contributors&gt;&lt;authors&gt;&lt;author&gt;Read, Daniel&lt;/author&gt;&lt;author&gt;Olivola, Christopher Y&lt;/author&gt;&lt;author&gt;Hardisty, D J&lt;/author&gt;&lt;/authors&gt;&lt;/contributors&gt;&lt;added-date format="utc"&gt;1531537191&lt;/added-date&gt;&lt;ref-type name="Journal Article"&gt;17&lt;/ref-type&gt;&lt;dates&gt;&lt;year&gt;2016&lt;/year&gt;&lt;/dates&gt;&lt;rec-number&gt;423&lt;/rec-number&gt;&lt;last-updated-date format="utc"&gt;1597207239&lt;/last-updated-date&gt;&lt;/record&gt;&lt;/Cite&gt;&lt;/EndNote&gt;</w:instrText>
      </w:r>
      <w:r w:rsidR="00BB1057">
        <w:rPr>
          <w:lang w:val="en-US"/>
        </w:rPr>
        <w:fldChar w:fldCharType="separate"/>
      </w:r>
      <w:r w:rsidR="00BB1057">
        <w:rPr>
          <w:noProof/>
          <w:lang w:val="en-US"/>
        </w:rPr>
        <w:t>(Read et al., 2016)</w:t>
      </w:r>
      <w:r w:rsidR="00BB1057">
        <w:rPr>
          <w:lang w:val="en-US"/>
        </w:rPr>
        <w:fldChar w:fldCharType="end"/>
      </w:r>
      <w:r w:rsidR="00AB3529">
        <w:rPr>
          <w:lang w:val="en-US"/>
        </w:rPr>
        <w:t xml:space="preserve">, </w:t>
      </w:r>
      <w:r w:rsidR="009E07B0">
        <w:rPr>
          <w:lang w:val="en-US"/>
        </w:rPr>
        <w:t xml:space="preserve">scarcity perceptions </w:t>
      </w:r>
      <w:r w:rsidR="009E07B0">
        <w:rPr>
          <w:lang w:val="en-US"/>
        </w:rPr>
        <w:fldChar w:fldCharType="begin"/>
      </w:r>
      <w:r w:rsidR="009E07B0">
        <w:rPr>
          <w:lang w:val="en-US"/>
        </w:rPr>
        <w:instrText xml:space="preserve"> ADDIN EN.CITE &lt;EndNote&gt;&lt;Cite&gt;&lt;Author&gt;Sharma&lt;/Author&gt;&lt;Year&gt;2023&lt;/Year&gt;&lt;IDText&gt;Scarcity and Intertemporal Choice&lt;/IDText&gt;&lt;DisplayText&gt;(Sharma et al., 2023)&lt;/DisplayText&gt;&lt;record&gt;&lt;titles&gt;&lt;title&gt;Scarcity and Intertemporal Choice&lt;/title&gt;&lt;secondary-title&gt;Journal of Personality and Social Psychology: Attitudes and Social Cognition&lt;/secondary-title&gt;&lt;/titles&gt;&lt;contributors&gt;&lt;authors&gt;&lt;author&gt;Sharma, Eesha&lt;/author&gt;&lt;author&gt;Wang, Xiang&lt;/author&gt;&lt;author&gt;Tully, Stephanie&lt;/author&gt;&lt;/authors&gt;&lt;/contributors&gt;&lt;added-date format="utc"&gt;1694828377&lt;/added-date&gt;&lt;ref-type name="Journal Article"&gt;17&lt;/ref-type&gt;&lt;dates&gt;&lt;year&gt;2023&lt;/year&gt;&lt;/dates&gt;&lt;rec-number&gt;678&lt;/rec-number&gt;&lt;last-updated-date format="utc"&gt;1694828427&lt;/last-updated-date&gt;&lt;/record&gt;&lt;/Cite&gt;&lt;/EndNote&gt;</w:instrText>
      </w:r>
      <w:r w:rsidR="009E07B0">
        <w:rPr>
          <w:lang w:val="en-US"/>
        </w:rPr>
        <w:fldChar w:fldCharType="separate"/>
      </w:r>
      <w:r w:rsidR="009E07B0">
        <w:rPr>
          <w:noProof/>
          <w:lang w:val="en-US"/>
        </w:rPr>
        <w:t>(Sharma et al., 2023)</w:t>
      </w:r>
      <w:r w:rsidR="009E07B0">
        <w:rPr>
          <w:lang w:val="en-US"/>
        </w:rPr>
        <w:fldChar w:fldCharType="end"/>
      </w:r>
      <w:r w:rsidR="009E07B0">
        <w:rPr>
          <w:lang w:val="en-US"/>
        </w:rPr>
        <w:t xml:space="preserve">, </w:t>
      </w:r>
      <w:r>
        <w:rPr>
          <w:lang w:val="en-US"/>
        </w:rPr>
        <w:t xml:space="preserve">the description of the wait </w:t>
      </w:r>
      <w:r w:rsidR="00D00817">
        <w:rPr>
          <w:lang w:val="en-US"/>
        </w:rPr>
        <w:t xml:space="preserve">time </w:t>
      </w:r>
      <w:r>
        <w:rPr>
          <w:lang w:val="en-US"/>
        </w:rPr>
        <w:t xml:space="preserve">as a date vs a period of delay </w:t>
      </w:r>
      <w:r w:rsidR="005C492F">
        <w:rPr>
          <w:lang w:val="en-US"/>
        </w:rPr>
        <w:fldChar w:fldCharType="begin"/>
      </w:r>
      <w:r w:rsidR="005C492F">
        <w:rPr>
          <w:lang w:val="en-US"/>
        </w:rPr>
        <w:instrText xml:space="preserve"> ADDIN EN.CITE &lt;EndNote&gt;&lt;Cite&gt;&lt;Author&gt;Read&lt;/Author&gt;&lt;Year&gt;2005&lt;/Year&gt;&lt;IDText&gt;Four score and seven years from now: The date/delay effect in temporal discounting&lt;/IDText&gt;&lt;DisplayText&gt;(Read et al., 2005)&lt;/DisplayText&gt;&lt;record&gt;&lt;isbn&gt;0025-1909&lt;/isbn&gt;&lt;titles&gt;&lt;title&gt;Four score and seven years from now: The date/delay effect in temporal discounting&lt;/title&gt;&lt;secondary-title&gt;Management Science&lt;/secondary-title&gt;&lt;/titles&gt;&lt;pages&gt;1326-1335&lt;/pages&gt;&lt;number&gt;9&lt;/number&gt;&lt;contributors&gt;&lt;authors&gt;&lt;author&gt;Read, Daniel&lt;/author&gt;&lt;author&gt;Frederick, Shane&lt;/author&gt;&lt;author&gt;Orsel, Burcu&lt;/author&gt;&lt;author&gt;Rahman, Juwaria&lt;/author&gt;&lt;/authors&gt;&lt;/contributors&gt;&lt;added-date format="utc"&gt;1694503553&lt;/added-date&gt;&lt;ref-type name="Journal Article"&gt;17&lt;/ref-type&gt;&lt;dates&gt;&lt;year&gt;2005&lt;/year&gt;&lt;/dates&gt;&lt;rec-number&gt;674&lt;/rec-number&gt;&lt;last-updated-date format="utc"&gt;1694503553&lt;/last-updated-date&gt;&lt;volume&gt;51&lt;/volume&gt;&lt;/record&gt;&lt;/Cite&gt;&lt;/EndNote&gt;</w:instrText>
      </w:r>
      <w:r w:rsidR="005C492F">
        <w:rPr>
          <w:lang w:val="en-US"/>
        </w:rPr>
        <w:fldChar w:fldCharType="separate"/>
      </w:r>
      <w:r w:rsidR="005C492F">
        <w:rPr>
          <w:noProof/>
          <w:lang w:val="en-US"/>
        </w:rPr>
        <w:t>(Read et al., 2005)</w:t>
      </w:r>
      <w:r w:rsidR="005C492F">
        <w:rPr>
          <w:lang w:val="en-US"/>
        </w:rPr>
        <w:fldChar w:fldCharType="end"/>
      </w:r>
      <w:r>
        <w:rPr>
          <w:lang w:val="en-US"/>
        </w:rPr>
        <w:t xml:space="preserve">, and many other factors. </w:t>
      </w:r>
      <w:r w:rsidR="00AB3529">
        <w:rPr>
          <w:lang w:val="en-US"/>
        </w:rPr>
        <w:t xml:space="preserve"> </w:t>
      </w:r>
    </w:p>
    <w:p w14:paraId="0B62B67E" w14:textId="77777777" w:rsidR="008D329B" w:rsidRDefault="008D329B" w:rsidP="00E27278">
      <w:pPr>
        <w:rPr>
          <w:b/>
          <w:bCs/>
          <w:lang w:val="en-US"/>
        </w:rPr>
      </w:pPr>
    </w:p>
    <w:p w14:paraId="3A46ABA6" w14:textId="642806B0" w:rsidR="00704BBD" w:rsidRPr="0038045D" w:rsidRDefault="008D329B" w:rsidP="00E27278">
      <w:pPr>
        <w:rPr>
          <w:b/>
          <w:bCs/>
          <w:lang w:val="en-US"/>
        </w:rPr>
      </w:pPr>
      <w:r>
        <w:rPr>
          <w:b/>
          <w:bCs/>
          <w:lang w:val="en-US"/>
        </w:rPr>
        <w:t>Outlook</w:t>
      </w:r>
      <w:r w:rsidR="00AB3529">
        <w:rPr>
          <w:b/>
          <w:bCs/>
          <w:lang w:val="en-US"/>
        </w:rPr>
        <w:t xml:space="preserve"> </w:t>
      </w:r>
      <w:r w:rsidR="00AB3529" w:rsidRPr="00BA6C36">
        <w:rPr>
          <w:lang w:val="en-US"/>
        </w:rPr>
        <w:t>(1/4, 125-500 words)</w:t>
      </w:r>
    </w:p>
    <w:p w14:paraId="04220391" w14:textId="6850A7F0" w:rsidR="00BB1057" w:rsidRDefault="00012B93" w:rsidP="00BB1057">
      <w:pPr>
        <w:rPr>
          <w:lang w:val="en-US"/>
        </w:rPr>
      </w:pPr>
      <w:r>
        <w:rPr>
          <w:lang w:val="en-US"/>
        </w:rPr>
        <w:t>By c</w:t>
      </w:r>
      <w:r w:rsidR="00ED1A11">
        <w:rPr>
          <w:lang w:val="en-US"/>
        </w:rPr>
        <w:t xml:space="preserve">ombining </w:t>
      </w:r>
      <w:r>
        <w:rPr>
          <w:lang w:val="en-US"/>
        </w:rPr>
        <w:t xml:space="preserve">the </w:t>
      </w:r>
      <w:r w:rsidR="00ED1A11">
        <w:rPr>
          <w:lang w:val="en-US"/>
        </w:rPr>
        <w:t xml:space="preserve">factors </w:t>
      </w:r>
      <w:r>
        <w:rPr>
          <w:lang w:val="en-US"/>
        </w:rPr>
        <w:t>listed above, market</w:t>
      </w:r>
      <w:r w:rsidR="003D1882">
        <w:rPr>
          <w:lang w:val="en-US"/>
        </w:rPr>
        <w:t>ers</w:t>
      </w:r>
      <w:r>
        <w:rPr>
          <w:lang w:val="en-US"/>
        </w:rPr>
        <w:t xml:space="preserve"> </w:t>
      </w:r>
      <w:r w:rsidR="00ED1A11">
        <w:rPr>
          <w:lang w:val="en-US"/>
        </w:rPr>
        <w:t xml:space="preserve">can </w:t>
      </w:r>
      <w:r>
        <w:rPr>
          <w:lang w:val="en-US"/>
        </w:rPr>
        <w:t xml:space="preserve">develop strong </w:t>
      </w:r>
      <w:r w:rsidR="00ED1A11">
        <w:rPr>
          <w:lang w:val="en-US"/>
        </w:rPr>
        <w:t>nudge</w:t>
      </w:r>
      <w:r>
        <w:rPr>
          <w:lang w:val="en-US"/>
        </w:rPr>
        <w:t>s</w:t>
      </w:r>
      <w:r w:rsidR="003D1882">
        <w:rPr>
          <w:lang w:val="en-US"/>
        </w:rPr>
        <w:t>,</w:t>
      </w:r>
      <w:r>
        <w:rPr>
          <w:lang w:val="en-US"/>
        </w:rPr>
        <w:t xml:space="preserve"> leading</w:t>
      </w:r>
      <w:r w:rsidR="00ED1A11">
        <w:rPr>
          <w:lang w:val="en-US"/>
        </w:rPr>
        <w:t xml:space="preserve"> consumers to make more long-term decisions</w:t>
      </w:r>
      <w:r>
        <w:rPr>
          <w:lang w:val="en-US"/>
        </w:rPr>
        <w:t xml:space="preserve"> such as </w:t>
      </w:r>
      <w:r w:rsidR="003D1882">
        <w:rPr>
          <w:lang w:val="en-US"/>
        </w:rPr>
        <w:t>investing</w:t>
      </w:r>
      <w:r>
        <w:rPr>
          <w:lang w:val="en-US"/>
        </w:rPr>
        <w:t xml:space="preserve"> more for retirement </w:t>
      </w:r>
      <w:r>
        <w:rPr>
          <w:lang w:val="en-US"/>
        </w:rPr>
        <w:fldChar w:fldCharType="begin"/>
      </w:r>
      <w:r>
        <w:rPr>
          <w:lang w:val="en-US"/>
        </w:rPr>
        <w:instrText xml:space="preserve"> ADDIN EN.CITE &lt;EndNote&gt;&lt;Cite&gt;&lt;Author&gt;Thaler&lt;/Author&gt;&lt;Year&gt;2004&lt;/Year&gt;&lt;IDText&gt;Save More Tomorrow: Using Behavioral Economics to Increase Employee Saving&lt;/IDText&gt;&lt;DisplayText&gt;(Thaler &amp;amp; Benartzi, 2004)&lt;/DisplayText&gt;&lt;record&gt;&lt;titles&gt;&lt;title&gt;Save More Tomorrow: Using Behavioral Economics to Increase Employee Saving&lt;/title&gt;&lt;secondary-title&gt;Journal of Political Economy&lt;/secondary-title&gt;&lt;short-title&gt;Save More Tomorrow: Using Behavioral Economics to Increase Employee Saving&lt;/short-title&gt;&lt;/titles&gt;&lt;pages&gt;164-187&lt;/pages&gt;&lt;contributors&gt;&lt;authors&gt;&lt;author&gt;Thaler, Richard&lt;/author&gt;&lt;author&gt;Benartzi, Shlomo&lt;/author&gt;&lt;/authors&gt;&lt;/contributors&gt;&lt;added-date format="utc"&gt;1531537192&lt;/added-date&gt;&lt;ref-type name="Journal Article"&gt;17&lt;/ref-type&gt;&lt;dates&gt;&lt;year&gt;2004&lt;/year&gt;&lt;/dates&gt;&lt;rec-number&gt;478&lt;/rec-number&gt;&lt;last-updated-date format="utc"&gt;1531537192&lt;/last-updated-date&gt;&lt;electronic-resource-num&gt;10.1086/380085&lt;/electronic-resource-num&gt;&lt;volume&gt;112&lt;/volume&gt;&lt;/record&gt;&lt;/Cite&gt;&lt;/EndNote&gt;</w:instrText>
      </w:r>
      <w:r>
        <w:rPr>
          <w:lang w:val="en-US"/>
        </w:rPr>
        <w:fldChar w:fldCharType="separate"/>
      </w:r>
      <w:r>
        <w:rPr>
          <w:noProof/>
          <w:lang w:val="en-US"/>
        </w:rPr>
        <w:t xml:space="preserve">(Thaler &amp; </w:t>
      </w:r>
      <w:r>
        <w:rPr>
          <w:noProof/>
          <w:lang w:val="en-US"/>
        </w:rPr>
        <w:lastRenderedPageBreak/>
        <w:t>Benartzi, 2004)</w:t>
      </w:r>
      <w:r>
        <w:rPr>
          <w:lang w:val="en-US"/>
        </w:rPr>
        <w:fldChar w:fldCharType="end"/>
      </w:r>
      <w:r>
        <w:rPr>
          <w:lang w:val="en-US"/>
        </w:rPr>
        <w:t>.</w:t>
      </w:r>
      <w:r w:rsidR="003D1882">
        <w:rPr>
          <w:lang w:val="en-US"/>
        </w:rPr>
        <w:t xml:space="preserve"> Yet, in spite of the wealth of findings in this area, many important questions remain in the field. </w:t>
      </w:r>
      <w:r w:rsidR="00956D4A">
        <w:rPr>
          <w:lang w:val="en-US"/>
        </w:rPr>
        <w:t>First</w:t>
      </w:r>
      <w:r w:rsidR="00BB1057">
        <w:rPr>
          <w:lang w:val="en-US"/>
        </w:rPr>
        <w:t xml:space="preserve">, how can we </w:t>
      </w:r>
      <w:r w:rsidR="00BB1057" w:rsidRPr="00BB1057">
        <w:rPr>
          <w:i/>
          <w:iCs/>
          <w:lang w:val="en-US"/>
        </w:rPr>
        <w:t>better</w:t>
      </w:r>
      <w:r w:rsidR="00BB1057">
        <w:rPr>
          <w:lang w:val="en-US"/>
        </w:rPr>
        <w:t xml:space="preserve"> predict real-world intertemporal choices? </w:t>
      </w:r>
    </w:p>
    <w:p w14:paraId="32000D66" w14:textId="054DA1B0" w:rsidR="005B5051" w:rsidRDefault="00AB3529" w:rsidP="00956D4A">
      <w:pPr>
        <w:rPr>
          <w:lang w:val="en-US"/>
        </w:rPr>
      </w:pPr>
      <w:r>
        <w:rPr>
          <w:lang w:val="en-US"/>
        </w:rPr>
        <w:t>We need new paradigms</w:t>
      </w:r>
      <w:r w:rsidR="00BB1057">
        <w:rPr>
          <w:lang w:val="en-US"/>
        </w:rPr>
        <w:t xml:space="preserve"> to study delay discounting in the lab and the field</w:t>
      </w:r>
      <w:r w:rsidR="00956D4A">
        <w:rPr>
          <w:lang w:val="en-US"/>
        </w:rPr>
        <w:t xml:space="preserve">. Second, what explains individual differences in preferences for losses? Why do some consumers prefer immediate losses, and others prefer to delay them? Third: more broadly, how do cultural factors influence time preferences, especially outside of the delay discounting framework? Many consumers think of time in cyclical terms or other non-linear patterns of seasons and rhythms, which are not captured by typical academic models of time </w:t>
      </w:r>
      <w:r w:rsidR="00956D4A">
        <w:rPr>
          <w:lang w:val="en-US"/>
        </w:rPr>
        <w:fldChar w:fldCharType="begin"/>
      </w:r>
      <w:r w:rsidR="00956D4A">
        <w:rPr>
          <w:lang w:val="en-US"/>
        </w:rPr>
        <w:instrText xml:space="preserve"> ADDIN EN.CITE &lt;EndNote&gt;&lt;Cite&gt;&lt;Author&gt;Hardisty&lt;/Author&gt;&lt;Year&gt;2012&lt;/Year&gt;&lt;IDText&gt;About time: An integrative approach to effective environmental policy&lt;/IDText&gt;&lt;DisplayText&gt;(Hardisty et al., 2012)&lt;/DisplayText&gt;&lt;record&gt;&lt;titles&gt;&lt;title&gt;About time: An integrative approach to effective environmental policy&lt;/title&gt;&lt;secondary-title&gt;Global Environmental Change: Human and Policy Dimensions&lt;/secondary-title&gt;&lt;short-title&gt;About time: An integrative approach to effective environmental policy&lt;/short-title&gt;&lt;/titles&gt;&lt;pages&gt;In press&lt;/pages&gt;&lt;contributors&gt;&lt;authors&gt;&lt;author&gt;Hardisty, D. J.&lt;/author&gt;&lt;author&gt;Orlove, Ben&lt;/author&gt;&lt;author&gt;Small, A.&lt;/author&gt;&lt;author&gt;Krantz, David H.&lt;/author&gt;&lt;author&gt;Milch, Kerry F.&lt;/author&gt;&lt;author&gt;Osgood, D. E.&lt;/author&gt;&lt;/authors&gt;&lt;/contributors&gt;&lt;added-date format="utc"&gt;1531537190&lt;/added-date&gt;&lt;ref-type name="Journal Article"&gt;17&lt;/ref-type&gt;&lt;dates&gt;&lt;year&gt;2012&lt;/year&gt;&lt;/dates&gt;&lt;rec-number&gt;227&lt;/rec-number&gt;&lt;last-updated-date format="utc"&gt;1531537190&lt;/last-updated-date&gt;&lt;electronic-resource-num&gt;10.1016/j.gloenvcha.2012.05.003&lt;/electronic-resource-num&gt;&lt;/record&gt;&lt;/Cite&gt;&lt;/EndNote&gt;</w:instrText>
      </w:r>
      <w:r w:rsidR="00956D4A">
        <w:rPr>
          <w:lang w:val="en-US"/>
        </w:rPr>
        <w:fldChar w:fldCharType="separate"/>
      </w:r>
      <w:r w:rsidR="00956D4A">
        <w:rPr>
          <w:noProof/>
          <w:lang w:val="en-US"/>
        </w:rPr>
        <w:t>(Hardisty et al., 2012)</w:t>
      </w:r>
      <w:r w:rsidR="00956D4A">
        <w:rPr>
          <w:lang w:val="en-US"/>
        </w:rPr>
        <w:fldChar w:fldCharType="end"/>
      </w:r>
      <w:r w:rsidR="00956D4A">
        <w:rPr>
          <w:lang w:val="en-US"/>
        </w:rPr>
        <w:t xml:space="preserve">. Through answering these questions, researchers, </w:t>
      </w:r>
      <w:r w:rsidR="00956D4A" w:rsidRPr="00956D4A">
        <w:rPr>
          <w:lang w:val="en-US"/>
        </w:rPr>
        <w:t>businesses and policymakers can design more effective interventions and strategies, facilitating more informed consumer decisions.</w:t>
      </w:r>
    </w:p>
    <w:p w14:paraId="091E406C" w14:textId="77777777" w:rsidR="0022463D" w:rsidRPr="00BA6C36" w:rsidRDefault="008F1D76" w:rsidP="001F56D2">
      <w:pPr>
        <w:pStyle w:val="Heading1"/>
        <w:rPr>
          <w:b/>
          <w:noProof/>
          <w:sz w:val="24"/>
          <w:szCs w:val="24"/>
          <w:lang w:val="en-US"/>
        </w:rPr>
      </w:pPr>
      <w:r w:rsidRPr="00E47299">
        <w:rPr>
          <w:b/>
          <w:bCs/>
          <w:sz w:val="24"/>
          <w:szCs w:val="24"/>
          <w:lang w:val="en-US"/>
        </w:rPr>
        <w:t>Key References</w:t>
      </w:r>
      <w:r w:rsidRPr="00BA6C36">
        <w:rPr>
          <w:sz w:val="24"/>
          <w:szCs w:val="24"/>
          <w:lang w:val="en-US"/>
        </w:rPr>
        <w:t xml:space="preserve"> (1-5 cites)</w:t>
      </w:r>
      <w:r w:rsidR="00FC4396" w:rsidRPr="00BA6C36">
        <w:rPr>
          <w:b/>
          <w:noProof/>
          <w:sz w:val="24"/>
          <w:szCs w:val="24"/>
          <w:lang w:val="en-US"/>
        </w:rPr>
        <w:t xml:space="preserve"> </w:t>
      </w:r>
    </w:p>
    <w:p w14:paraId="15113FE5" w14:textId="1839FE5A" w:rsidR="004241A3" w:rsidRPr="004241A3" w:rsidRDefault="004241A3" w:rsidP="004241A3">
      <w:pPr>
        <w:ind w:left="567" w:hanging="567"/>
        <w:rPr>
          <w:rFonts w:cs="Times New Roman"/>
          <w:shd w:val="clear" w:color="auto" w:fill="FFFFFF"/>
        </w:rPr>
      </w:pPr>
      <w:r w:rsidRPr="004241A3">
        <w:rPr>
          <w:rFonts w:cs="Times New Roman"/>
          <w:shd w:val="clear" w:color="auto" w:fill="FFFFFF"/>
        </w:rPr>
        <w:t xml:space="preserve">Ainslie, G. (1975). </w:t>
      </w:r>
      <w:proofErr w:type="spellStart"/>
      <w:r w:rsidRPr="004241A3">
        <w:rPr>
          <w:rFonts w:cs="Times New Roman"/>
          <w:shd w:val="clear" w:color="auto" w:fill="FFFFFF"/>
        </w:rPr>
        <w:t>Specious</w:t>
      </w:r>
      <w:proofErr w:type="spellEnd"/>
      <w:r w:rsidRPr="004241A3">
        <w:rPr>
          <w:rFonts w:cs="Times New Roman"/>
          <w:shd w:val="clear" w:color="auto" w:fill="FFFFFF"/>
        </w:rPr>
        <w:t xml:space="preserve"> </w:t>
      </w:r>
      <w:proofErr w:type="spellStart"/>
      <w:r w:rsidRPr="004241A3">
        <w:rPr>
          <w:rFonts w:cs="Times New Roman"/>
          <w:shd w:val="clear" w:color="auto" w:fill="FFFFFF"/>
        </w:rPr>
        <w:t>reward</w:t>
      </w:r>
      <w:proofErr w:type="spellEnd"/>
      <w:r w:rsidRPr="004241A3">
        <w:rPr>
          <w:rFonts w:cs="Times New Roman"/>
          <w:shd w:val="clear" w:color="auto" w:fill="FFFFFF"/>
        </w:rPr>
        <w:t xml:space="preserve">: A behavioral </w:t>
      </w:r>
      <w:proofErr w:type="spellStart"/>
      <w:r w:rsidRPr="004241A3">
        <w:rPr>
          <w:rFonts w:cs="Times New Roman"/>
          <w:shd w:val="clear" w:color="auto" w:fill="FFFFFF"/>
        </w:rPr>
        <w:t>theory</w:t>
      </w:r>
      <w:proofErr w:type="spellEnd"/>
      <w:r w:rsidRPr="004241A3">
        <w:rPr>
          <w:rFonts w:cs="Times New Roman"/>
          <w:shd w:val="clear" w:color="auto" w:fill="FFFFFF"/>
        </w:rPr>
        <w:t xml:space="preserve"> </w:t>
      </w:r>
      <w:proofErr w:type="spellStart"/>
      <w:r w:rsidRPr="004241A3">
        <w:rPr>
          <w:rFonts w:cs="Times New Roman"/>
          <w:shd w:val="clear" w:color="auto" w:fill="FFFFFF"/>
        </w:rPr>
        <w:t>of</w:t>
      </w:r>
      <w:proofErr w:type="spellEnd"/>
      <w:r w:rsidRPr="004241A3">
        <w:rPr>
          <w:rFonts w:cs="Times New Roman"/>
          <w:shd w:val="clear" w:color="auto" w:fill="FFFFFF"/>
        </w:rPr>
        <w:t xml:space="preserve"> </w:t>
      </w:r>
      <w:proofErr w:type="spellStart"/>
      <w:r w:rsidRPr="004241A3">
        <w:rPr>
          <w:rFonts w:cs="Times New Roman"/>
          <w:shd w:val="clear" w:color="auto" w:fill="FFFFFF"/>
        </w:rPr>
        <w:t>impulsiveness</w:t>
      </w:r>
      <w:proofErr w:type="spellEnd"/>
      <w:r w:rsidRPr="004241A3">
        <w:rPr>
          <w:rFonts w:cs="Times New Roman"/>
          <w:shd w:val="clear" w:color="auto" w:fill="FFFFFF"/>
        </w:rPr>
        <w:t xml:space="preserve"> and </w:t>
      </w:r>
      <w:proofErr w:type="spellStart"/>
      <w:r w:rsidRPr="004241A3">
        <w:rPr>
          <w:rFonts w:cs="Times New Roman"/>
          <w:shd w:val="clear" w:color="auto" w:fill="FFFFFF"/>
        </w:rPr>
        <w:t>impulse</w:t>
      </w:r>
      <w:proofErr w:type="spellEnd"/>
      <w:r w:rsidRPr="004241A3">
        <w:rPr>
          <w:rFonts w:cs="Times New Roman"/>
          <w:shd w:val="clear" w:color="auto" w:fill="FFFFFF"/>
        </w:rPr>
        <w:t xml:space="preserve"> </w:t>
      </w:r>
      <w:proofErr w:type="spellStart"/>
      <w:r w:rsidRPr="004241A3">
        <w:rPr>
          <w:rFonts w:cs="Times New Roman"/>
          <w:shd w:val="clear" w:color="auto" w:fill="FFFFFF"/>
        </w:rPr>
        <w:t>control</w:t>
      </w:r>
      <w:proofErr w:type="spellEnd"/>
      <w:r w:rsidRPr="004241A3">
        <w:rPr>
          <w:rFonts w:cs="Times New Roman"/>
          <w:shd w:val="clear" w:color="auto" w:fill="FFFFFF"/>
        </w:rPr>
        <w:t>. Psychological Bulletin, 82, 463-496.</w:t>
      </w:r>
    </w:p>
    <w:p w14:paraId="51CCE784" w14:textId="77777777" w:rsidR="004241A3" w:rsidRPr="004241A3" w:rsidRDefault="004241A3" w:rsidP="004241A3">
      <w:pPr>
        <w:ind w:left="567" w:hanging="567"/>
        <w:rPr>
          <w:rFonts w:cs="Times New Roman"/>
          <w:shd w:val="clear" w:color="auto" w:fill="FFFFFF"/>
        </w:rPr>
      </w:pPr>
      <w:r w:rsidRPr="004241A3">
        <w:rPr>
          <w:rFonts w:cs="Times New Roman"/>
          <w:shd w:val="clear" w:color="auto" w:fill="FFFFFF"/>
        </w:rPr>
        <w:t xml:space="preserve">Frederick, S., Loewenstein, G., &amp; </w:t>
      </w:r>
      <w:proofErr w:type="spellStart"/>
      <w:r w:rsidRPr="004241A3">
        <w:rPr>
          <w:rFonts w:cs="Times New Roman"/>
          <w:shd w:val="clear" w:color="auto" w:fill="FFFFFF"/>
        </w:rPr>
        <w:t>O'Donoghue</w:t>
      </w:r>
      <w:proofErr w:type="spellEnd"/>
      <w:r w:rsidRPr="004241A3">
        <w:rPr>
          <w:rFonts w:cs="Times New Roman"/>
          <w:shd w:val="clear" w:color="auto" w:fill="FFFFFF"/>
        </w:rPr>
        <w:t xml:space="preserve">, T. (2002). Time </w:t>
      </w:r>
      <w:proofErr w:type="spellStart"/>
      <w:r w:rsidRPr="004241A3">
        <w:rPr>
          <w:rFonts w:cs="Times New Roman"/>
          <w:shd w:val="clear" w:color="auto" w:fill="FFFFFF"/>
        </w:rPr>
        <w:t>discounting</w:t>
      </w:r>
      <w:proofErr w:type="spellEnd"/>
      <w:r w:rsidRPr="004241A3">
        <w:rPr>
          <w:rFonts w:cs="Times New Roman"/>
          <w:shd w:val="clear" w:color="auto" w:fill="FFFFFF"/>
        </w:rPr>
        <w:t xml:space="preserve"> and time </w:t>
      </w:r>
      <w:proofErr w:type="spellStart"/>
      <w:r w:rsidRPr="004241A3">
        <w:rPr>
          <w:rFonts w:cs="Times New Roman"/>
          <w:shd w:val="clear" w:color="auto" w:fill="FFFFFF"/>
        </w:rPr>
        <w:t>preference</w:t>
      </w:r>
      <w:proofErr w:type="spellEnd"/>
      <w:r w:rsidRPr="004241A3">
        <w:rPr>
          <w:rFonts w:cs="Times New Roman"/>
          <w:shd w:val="clear" w:color="auto" w:fill="FFFFFF"/>
        </w:rPr>
        <w:t xml:space="preserve">: A </w:t>
      </w:r>
      <w:proofErr w:type="spellStart"/>
      <w:r w:rsidRPr="004241A3">
        <w:rPr>
          <w:rFonts w:cs="Times New Roman"/>
          <w:shd w:val="clear" w:color="auto" w:fill="FFFFFF"/>
        </w:rPr>
        <w:t>critical</w:t>
      </w:r>
      <w:proofErr w:type="spellEnd"/>
      <w:r w:rsidRPr="004241A3">
        <w:rPr>
          <w:rFonts w:cs="Times New Roman"/>
          <w:shd w:val="clear" w:color="auto" w:fill="FFFFFF"/>
        </w:rPr>
        <w:t xml:space="preserve"> review. Journal </w:t>
      </w:r>
      <w:proofErr w:type="spellStart"/>
      <w:r w:rsidRPr="004241A3">
        <w:rPr>
          <w:rFonts w:cs="Times New Roman"/>
          <w:shd w:val="clear" w:color="auto" w:fill="FFFFFF"/>
        </w:rPr>
        <w:t>of</w:t>
      </w:r>
      <w:proofErr w:type="spellEnd"/>
      <w:r w:rsidRPr="004241A3">
        <w:rPr>
          <w:rFonts w:cs="Times New Roman"/>
          <w:shd w:val="clear" w:color="auto" w:fill="FFFFFF"/>
        </w:rPr>
        <w:t xml:space="preserve"> </w:t>
      </w:r>
      <w:proofErr w:type="spellStart"/>
      <w:r w:rsidRPr="004241A3">
        <w:rPr>
          <w:rFonts w:cs="Times New Roman"/>
          <w:shd w:val="clear" w:color="auto" w:fill="FFFFFF"/>
        </w:rPr>
        <w:t>Economic</w:t>
      </w:r>
      <w:proofErr w:type="spellEnd"/>
      <w:r w:rsidRPr="004241A3">
        <w:rPr>
          <w:rFonts w:cs="Times New Roman"/>
          <w:shd w:val="clear" w:color="auto" w:fill="FFFFFF"/>
        </w:rPr>
        <w:t xml:space="preserve"> </w:t>
      </w:r>
      <w:proofErr w:type="spellStart"/>
      <w:r w:rsidRPr="004241A3">
        <w:rPr>
          <w:rFonts w:cs="Times New Roman"/>
          <w:shd w:val="clear" w:color="auto" w:fill="FFFFFF"/>
        </w:rPr>
        <w:t>Literature</w:t>
      </w:r>
      <w:proofErr w:type="spellEnd"/>
      <w:r w:rsidRPr="004241A3">
        <w:rPr>
          <w:rFonts w:cs="Times New Roman"/>
          <w:shd w:val="clear" w:color="auto" w:fill="FFFFFF"/>
        </w:rPr>
        <w:t>, 40, 351–401. https://doi.org/10.1257/002205102320161311</w:t>
      </w:r>
    </w:p>
    <w:p w14:paraId="3CDA9D0D" w14:textId="77777777" w:rsidR="004241A3" w:rsidRPr="004241A3" w:rsidRDefault="004241A3" w:rsidP="004241A3">
      <w:pPr>
        <w:ind w:left="567" w:hanging="567"/>
        <w:rPr>
          <w:rFonts w:cs="Times New Roman"/>
          <w:shd w:val="clear" w:color="auto" w:fill="FFFFFF"/>
        </w:rPr>
      </w:pPr>
      <w:r w:rsidRPr="004241A3">
        <w:rPr>
          <w:rFonts w:cs="Times New Roman"/>
          <w:shd w:val="clear" w:color="auto" w:fill="FFFFFF"/>
        </w:rPr>
        <w:t xml:space="preserve">Loewenstein, G., &amp; Thaler, R. H. (1989). </w:t>
      </w:r>
      <w:proofErr w:type="spellStart"/>
      <w:r w:rsidRPr="004241A3">
        <w:rPr>
          <w:rFonts w:cs="Times New Roman"/>
          <w:shd w:val="clear" w:color="auto" w:fill="FFFFFF"/>
        </w:rPr>
        <w:t>Anomalies</w:t>
      </w:r>
      <w:proofErr w:type="spellEnd"/>
      <w:r w:rsidRPr="004241A3">
        <w:rPr>
          <w:rFonts w:cs="Times New Roman"/>
          <w:shd w:val="clear" w:color="auto" w:fill="FFFFFF"/>
        </w:rPr>
        <w:t xml:space="preserve">: Intertemporal </w:t>
      </w:r>
      <w:proofErr w:type="spellStart"/>
      <w:r w:rsidRPr="004241A3">
        <w:rPr>
          <w:rFonts w:cs="Times New Roman"/>
          <w:shd w:val="clear" w:color="auto" w:fill="FFFFFF"/>
        </w:rPr>
        <w:t>choice</w:t>
      </w:r>
      <w:proofErr w:type="spellEnd"/>
      <w:r w:rsidRPr="004241A3">
        <w:rPr>
          <w:rFonts w:cs="Times New Roman"/>
          <w:shd w:val="clear" w:color="auto" w:fill="FFFFFF"/>
        </w:rPr>
        <w:t xml:space="preserve">. Journal </w:t>
      </w:r>
      <w:proofErr w:type="spellStart"/>
      <w:r w:rsidRPr="004241A3">
        <w:rPr>
          <w:rFonts w:cs="Times New Roman"/>
          <w:shd w:val="clear" w:color="auto" w:fill="FFFFFF"/>
        </w:rPr>
        <w:t>of</w:t>
      </w:r>
      <w:proofErr w:type="spellEnd"/>
      <w:r w:rsidRPr="004241A3">
        <w:rPr>
          <w:rFonts w:cs="Times New Roman"/>
          <w:shd w:val="clear" w:color="auto" w:fill="FFFFFF"/>
        </w:rPr>
        <w:t xml:space="preserve"> </w:t>
      </w:r>
      <w:proofErr w:type="spellStart"/>
      <w:r w:rsidRPr="004241A3">
        <w:rPr>
          <w:rFonts w:cs="Times New Roman"/>
          <w:shd w:val="clear" w:color="auto" w:fill="FFFFFF"/>
        </w:rPr>
        <w:t>Economic</w:t>
      </w:r>
      <w:proofErr w:type="spellEnd"/>
      <w:r w:rsidRPr="004241A3">
        <w:rPr>
          <w:rFonts w:cs="Times New Roman"/>
          <w:shd w:val="clear" w:color="auto" w:fill="FFFFFF"/>
        </w:rPr>
        <w:t xml:space="preserve"> </w:t>
      </w:r>
      <w:proofErr w:type="spellStart"/>
      <w:r w:rsidRPr="004241A3">
        <w:rPr>
          <w:rFonts w:cs="Times New Roman"/>
          <w:shd w:val="clear" w:color="auto" w:fill="FFFFFF"/>
        </w:rPr>
        <w:t>Perspectives</w:t>
      </w:r>
      <w:proofErr w:type="spellEnd"/>
      <w:r w:rsidRPr="004241A3">
        <w:rPr>
          <w:rFonts w:cs="Times New Roman"/>
          <w:shd w:val="clear" w:color="auto" w:fill="FFFFFF"/>
        </w:rPr>
        <w:t>, 3, 181-193. https://doi.org/10.2307/2118482</w:t>
      </w:r>
    </w:p>
    <w:p w14:paraId="29C7DD5B" w14:textId="77777777" w:rsidR="004241A3" w:rsidRPr="004241A3" w:rsidRDefault="004241A3" w:rsidP="004241A3">
      <w:pPr>
        <w:ind w:left="567" w:hanging="567"/>
        <w:rPr>
          <w:rFonts w:cs="Times New Roman"/>
          <w:shd w:val="clear" w:color="auto" w:fill="FFFFFF"/>
        </w:rPr>
      </w:pPr>
      <w:r w:rsidRPr="004241A3">
        <w:rPr>
          <w:rFonts w:cs="Times New Roman"/>
          <w:shd w:val="clear" w:color="auto" w:fill="FFFFFF"/>
        </w:rPr>
        <w:t xml:space="preserve">Soman, D., Ainslie, G., Frederick, S., Li, X., Lynch, J., Moreau, P., . . . Trope, Y. (2005). The </w:t>
      </w:r>
      <w:proofErr w:type="spellStart"/>
      <w:r w:rsidRPr="004241A3">
        <w:rPr>
          <w:rFonts w:cs="Times New Roman"/>
          <w:shd w:val="clear" w:color="auto" w:fill="FFFFFF"/>
        </w:rPr>
        <w:t>psychology</w:t>
      </w:r>
      <w:proofErr w:type="spellEnd"/>
      <w:r w:rsidRPr="004241A3">
        <w:rPr>
          <w:rFonts w:cs="Times New Roman"/>
          <w:shd w:val="clear" w:color="auto" w:fill="FFFFFF"/>
        </w:rPr>
        <w:t xml:space="preserve"> </w:t>
      </w:r>
      <w:proofErr w:type="spellStart"/>
      <w:r w:rsidRPr="004241A3">
        <w:rPr>
          <w:rFonts w:cs="Times New Roman"/>
          <w:shd w:val="clear" w:color="auto" w:fill="FFFFFF"/>
        </w:rPr>
        <w:t>of</w:t>
      </w:r>
      <w:proofErr w:type="spellEnd"/>
      <w:r w:rsidRPr="004241A3">
        <w:rPr>
          <w:rFonts w:cs="Times New Roman"/>
          <w:shd w:val="clear" w:color="auto" w:fill="FFFFFF"/>
        </w:rPr>
        <w:t xml:space="preserve"> intertemporal </w:t>
      </w:r>
      <w:proofErr w:type="spellStart"/>
      <w:r w:rsidRPr="004241A3">
        <w:rPr>
          <w:rFonts w:cs="Times New Roman"/>
          <w:shd w:val="clear" w:color="auto" w:fill="FFFFFF"/>
        </w:rPr>
        <w:t>discounting</w:t>
      </w:r>
      <w:proofErr w:type="spellEnd"/>
      <w:r w:rsidRPr="004241A3">
        <w:rPr>
          <w:rFonts w:cs="Times New Roman"/>
          <w:shd w:val="clear" w:color="auto" w:fill="FFFFFF"/>
        </w:rPr>
        <w:t xml:space="preserve">: </w:t>
      </w:r>
      <w:proofErr w:type="spellStart"/>
      <w:r w:rsidRPr="004241A3">
        <w:rPr>
          <w:rFonts w:cs="Times New Roman"/>
          <w:shd w:val="clear" w:color="auto" w:fill="FFFFFF"/>
        </w:rPr>
        <w:t>Why</w:t>
      </w:r>
      <w:proofErr w:type="spellEnd"/>
      <w:r w:rsidRPr="004241A3">
        <w:rPr>
          <w:rFonts w:cs="Times New Roman"/>
          <w:shd w:val="clear" w:color="auto" w:fill="FFFFFF"/>
        </w:rPr>
        <w:t xml:space="preserve"> </w:t>
      </w:r>
      <w:proofErr w:type="spellStart"/>
      <w:r w:rsidRPr="004241A3">
        <w:rPr>
          <w:rFonts w:cs="Times New Roman"/>
          <w:shd w:val="clear" w:color="auto" w:fill="FFFFFF"/>
        </w:rPr>
        <w:t>are</w:t>
      </w:r>
      <w:proofErr w:type="spellEnd"/>
      <w:r w:rsidRPr="004241A3">
        <w:rPr>
          <w:rFonts w:cs="Times New Roman"/>
          <w:shd w:val="clear" w:color="auto" w:fill="FFFFFF"/>
        </w:rPr>
        <w:t xml:space="preserve"> </w:t>
      </w:r>
      <w:proofErr w:type="spellStart"/>
      <w:r w:rsidRPr="004241A3">
        <w:rPr>
          <w:rFonts w:cs="Times New Roman"/>
          <w:shd w:val="clear" w:color="auto" w:fill="FFFFFF"/>
        </w:rPr>
        <w:t>distant</w:t>
      </w:r>
      <w:proofErr w:type="spellEnd"/>
      <w:r w:rsidRPr="004241A3">
        <w:rPr>
          <w:rFonts w:cs="Times New Roman"/>
          <w:shd w:val="clear" w:color="auto" w:fill="FFFFFF"/>
        </w:rPr>
        <w:t xml:space="preserve"> </w:t>
      </w:r>
      <w:proofErr w:type="spellStart"/>
      <w:r w:rsidRPr="004241A3">
        <w:rPr>
          <w:rFonts w:cs="Times New Roman"/>
          <w:shd w:val="clear" w:color="auto" w:fill="FFFFFF"/>
        </w:rPr>
        <w:t>events</w:t>
      </w:r>
      <w:proofErr w:type="spellEnd"/>
      <w:r w:rsidRPr="004241A3">
        <w:rPr>
          <w:rFonts w:cs="Times New Roman"/>
          <w:shd w:val="clear" w:color="auto" w:fill="FFFFFF"/>
        </w:rPr>
        <w:t xml:space="preserve"> </w:t>
      </w:r>
      <w:proofErr w:type="spellStart"/>
      <w:r w:rsidRPr="004241A3">
        <w:rPr>
          <w:rFonts w:cs="Times New Roman"/>
          <w:shd w:val="clear" w:color="auto" w:fill="FFFFFF"/>
        </w:rPr>
        <w:t>valued</w:t>
      </w:r>
      <w:proofErr w:type="spellEnd"/>
      <w:r w:rsidRPr="004241A3">
        <w:rPr>
          <w:rFonts w:cs="Times New Roman"/>
          <w:shd w:val="clear" w:color="auto" w:fill="FFFFFF"/>
        </w:rPr>
        <w:t xml:space="preserve"> </w:t>
      </w:r>
      <w:proofErr w:type="spellStart"/>
      <w:r w:rsidRPr="004241A3">
        <w:rPr>
          <w:rFonts w:cs="Times New Roman"/>
          <w:shd w:val="clear" w:color="auto" w:fill="FFFFFF"/>
        </w:rPr>
        <w:t>differently</w:t>
      </w:r>
      <w:proofErr w:type="spellEnd"/>
      <w:r w:rsidRPr="004241A3">
        <w:rPr>
          <w:rFonts w:cs="Times New Roman"/>
          <w:shd w:val="clear" w:color="auto" w:fill="FFFFFF"/>
        </w:rPr>
        <w:t xml:space="preserve"> </w:t>
      </w:r>
      <w:proofErr w:type="spellStart"/>
      <w:r w:rsidRPr="004241A3">
        <w:rPr>
          <w:rFonts w:cs="Times New Roman"/>
          <w:shd w:val="clear" w:color="auto" w:fill="FFFFFF"/>
        </w:rPr>
        <w:t>from</w:t>
      </w:r>
      <w:proofErr w:type="spellEnd"/>
      <w:r w:rsidRPr="004241A3">
        <w:rPr>
          <w:rFonts w:cs="Times New Roman"/>
          <w:shd w:val="clear" w:color="auto" w:fill="FFFFFF"/>
        </w:rPr>
        <w:t xml:space="preserve"> proximal </w:t>
      </w:r>
      <w:proofErr w:type="spellStart"/>
      <w:r w:rsidRPr="004241A3">
        <w:rPr>
          <w:rFonts w:cs="Times New Roman"/>
          <w:shd w:val="clear" w:color="auto" w:fill="FFFFFF"/>
        </w:rPr>
        <w:t>ones</w:t>
      </w:r>
      <w:proofErr w:type="spellEnd"/>
      <w:r w:rsidRPr="004241A3">
        <w:rPr>
          <w:rFonts w:cs="Times New Roman"/>
          <w:shd w:val="clear" w:color="auto" w:fill="FFFFFF"/>
        </w:rPr>
        <w:t xml:space="preserve">? Marketing Letters, 16, 347-360. </w:t>
      </w:r>
    </w:p>
    <w:p w14:paraId="59BE35E0" w14:textId="7383B988" w:rsidR="00FC4396" w:rsidRPr="00A102E5" w:rsidRDefault="004241A3" w:rsidP="004241A3">
      <w:pPr>
        <w:ind w:left="567" w:hanging="567"/>
        <w:rPr>
          <w:rFonts w:cs="Times New Roman"/>
          <w:shd w:val="clear" w:color="auto" w:fill="FFFFFF"/>
        </w:rPr>
      </w:pPr>
      <w:r w:rsidRPr="004241A3">
        <w:rPr>
          <w:rFonts w:cs="Times New Roman"/>
          <w:shd w:val="clear" w:color="auto" w:fill="FFFFFF"/>
        </w:rPr>
        <w:t xml:space="preserve">Thaler, R., &amp; </w:t>
      </w:r>
      <w:proofErr w:type="spellStart"/>
      <w:r w:rsidRPr="004241A3">
        <w:rPr>
          <w:rFonts w:cs="Times New Roman"/>
          <w:shd w:val="clear" w:color="auto" w:fill="FFFFFF"/>
        </w:rPr>
        <w:t>Benartzi</w:t>
      </w:r>
      <w:proofErr w:type="spellEnd"/>
      <w:r w:rsidRPr="004241A3">
        <w:rPr>
          <w:rFonts w:cs="Times New Roman"/>
          <w:shd w:val="clear" w:color="auto" w:fill="FFFFFF"/>
        </w:rPr>
        <w:t xml:space="preserve">, S. (2004). Save More Tomorrow: </w:t>
      </w:r>
      <w:proofErr w:type="spellStart"/>
      <w:r w:rsidRPr="004241A3">
        <w:rPr>
          <w:rFonts w:cs="Times New Roman"/>
          <w:shd w:val="clear" w:color="auto" w:fill="FFFFFF"/>
        </w:rPr>
        <w:t>Using</w:t>
      </w:r>
      <w:proofErr w:type="spellEnd"/>
      <w:r w:rsidRPr="004241A3">
        <w:rPr>
          <w:rFonts w:cs="Times New Roman"/>
          <w:shd w:val="clear" w:color="auto" w:fill="FFFFFF"/>
        </w:rPr>
        <w:t xml:space="preserve"> Behavioral Economics </w:t>
      </w:r>
      <w:proofErr w:type="spellStart"/>
      <w:r w:rsidRPr="004241A3">
        <w:rPr>
          <w:rFonts w:cs="Times New Roman"/>
          <w:shd w:val="clear" w:color="auto" w:fill="FFFFFF"/>
        </w:rPr>
        <w:t>to</w:t>
      </w:r>
      <w:proofErr w:type="spellEnd"/>
      <w:r w:rsidRPr="004241A3">
        <w:rPr>
          <w:rFonts w:cs="Times New Roman"/>
          <w:shd w:val="clear" w:color="auto" w:fill="FFFFFF"/>
        </w:rPr>
        <w:t xml:space="preserve"> </w:t>
      </w:r>
      <w:proofErr w:type="spellStart"/>
      <w:r w:rsidRPr="004241A3">
        <w:rPr>
          <w:rFonts w:cs="Times New Roman"/>
          <w:shd w:val="clear" w:color="auto" w:fill="FFFFFF"/>
        </w:rPr>
        <w:t>Increase</w:t>
      </w:r>
      <w:proofErr w:type="spellEnd"/>
      <w:r w:rsidRPr="004241A3">
        <w:rPr>
          <w:rFonts w:cs="Times New Roman"/>
          <w:shd w:val="clear" w:color="auto" w:fill="FFFFFF"/>
        </w:rPr>
        <w:t xml:space="preserve"> </w:t>
      </w:r>
      <w:proofErr w:type="spellStart"/>
      <w:r w:rsidRPr="004241A3">
        <w:rPr>
          <w:rFonts w:cs="Times New Roman"/>
          <w:shd w:val="clear" w:color="auto" w:fill="FFFFFF"/>
        </w:rPr>
        <w:t>Employee</w:t>
      </w:r>
      <w:proofErr w:type="spellEnd"/>
      <w:r w:rsidRPr="004241A3">
        <w:rPr>
          <w:rFonts w:cs="Times New Roman"/>
          <w:shd w:val="clear" w:color="auto" w:fill="FFFFFF"/>
        </w:rPr>
        <w:t xml:space="preserve"> </w:t>
      </w:r>
      <w:proofErr w:type="spellStart"/>
      <w:r w:rsidRPr="004241A3">
        <w:rPr>
          <w:rFonts w:cs="Times New Roman"/>
          <w:shd w:val="clear" w:color="auto" w:fill="FFFFFF"/>
        </w:rPr>
        <w:t>Saving</w:t>
      </w:r>
      <w:proofErr w:type="spellEnd"/>
      <w:r w:rsidRPr="004241A3">
        <w:rPr>
          <w:rFonts w:cs="Times New Roman"/>
          <w:shd w:val="clear" w:color="auto" w:fill="FFFFFF"/>
        </w:rPr>
        <w:t xml:space="preserve">. Journal </w:t>
      </w:r>
      <w:proofErr w:type="spellStart"/>
      <w:r w:rsidRPr="004241A3">
        <w:rPr>
          <w:rFonts w:cs="Times New Roman"/>
          <w:shd w:val="clear" w:color="auto" w:fill="FFFFFF"/>
        </w:rPr>
        <w:t>of</w:t>
      </w:r>
      <w:proofErr w:type="spellEnd"/>
      <w:r w:rsidRPr="004241A3">
        <w:rPr>
          <w:rFonts w:cs="Times New Roman"/>
          <w:shd w:val="clear" w:color="auto" w:fill="FFFFFF"/>
        </w:rPr>
        <w:t xml:space="preserve"> Political Economy, 112, 164-187. https://doi.org/10.1086/380085</w:t>
      </w:r>
    </w:p>
    <w:p w14:paraId="0F31B230" w14:textId="78F6896B" w:rsidR="001F56D2" w:rsidRPr="00BA6C36" w:rsidRDefault="001F56D2" w:rsidP="001F56D2">
      <w:pPr>
        <w:pStyle w:val="Heading1"/>
        <w:rPr>
          <w:sz w:val="24"/>
          <w:szCs w:val="24"/>
          <w:lang w:val="en-US"/>
        </w:rPr>
      </w:pPr>
      <w:r w:rsidRPr="00E47299">
        <w:rPr>
          <w:b/>
          <w:bCs/>
          <w:sz w:val="24"/>
          <w:szCs w:val="24"/>
          <w:lang w:val="en-US"/>
        </w:rPr>
        <w:t>See also</w:t>
      </w:r>
      <w:r w:rsidRPr="00BA6C36">
        <w:rPr>
          <w:sz w:val="24"/>
          <w:szCs w:val="24"/>
          <w:lang w:val="en-US"/>
        </w:rPr>
        <w:t xml:space="preserve"> (≈</w:t>
      </w:r>
      <w:r w:rsidR="000E3BBA" w:rsidRPr="00BA6C36">
        <w:rPr>
          <w:sz w:val="24"/>
          <w:szCs w:val="24"/>
          <w:lang w:val="en-US"/>
        </w:rPr>
        <w:t>1</w:t>
      </w:r>
      <w:r w:rsidRPr="00BA6C36">
        <w:rPr>
          <w:sz w:val="24"/>
          <w:szCs w:val="24"/>
          <w:lang w:val="en-US"/>
        </w:rPr>
        <w:t>-5 terms)</w:t>
      </w:r>
    </w:p>
    <w:p w14:paraId="403E492E" w14:textId="1FDBE1BA" w:rsidR="000E3BBA" w:rsidRDefault="000E3BBA" w:rsidP="001F56D2">
      <w:pPr>
        <w:rPr>
          <w:lang w:val="en-US"/>
        </w:rPr>
      </w:pPr>
    </w:p>
    <w:p w14:paraId="02EF2388" w14:textId="77777777" w:rsidR="00AB3529" w:rsidRDefault="00AB3529" w:rsidP="001F56D2">
      <w:pPr>
        <w:rPr>
          <w:lang w:val="en-US"/>
        </w:rPr>
      </w:pPr>
      <w:r w:rsidRPr="00AB3529">
        <w:rPr>
          <w:lang w:val="en-US"/>
        </w:rPr>
        <w:t xml:space="preserve">time preference </w:t>
      </w:r>
    </w:p>
    <w:p w14:paraId="3605E9F5" w14:textId="77777777" w:rsidR="00AB3529" w:rsidRDefault="00AB3529" w:rsidP="001F56D2">
      <w:pPr>
        <w:rPr>
          <w:lang w:val="en-US"/>
        </w:rPr>
      </w:pPr>
      <w:r w:rsidRPr="00AB3529">
        <w:rPr>
          <w:lang w:val="en-US"/>
        </w:rPr>
        <w:t>intertemporal choice</w:t>
      </w:r>
    </w:p>
    <w:p w14:paraId="42054780" w14:textId="77777777" w:rsidR="00AB3529" w:rsidRDefault="00AB3529" w:rsidP="001F56D2">
      <w:pPr>
        <w:rPr>
          <w:lang w:val="en-US"/>
        </w:rPr>
      </w:pPr>
      <w:r w:rsidRPr="00AB3529">
        <w:rPr>
          <w:lang w:val="en-US"/>
        </w:rPr>
        <w:t>impatience</w:t>
      </w:r>
    </w:p>
    <w:p w14:paraId="59550641" w14:textId="77777777" w:rsidR="00AB3529" w:rsidRDefault="00AB3529" w:rsidP="001F56D2">
      <w:pPr>
        <w:rPr>
          <w:lang w:val="en-US"/>
        </w:rPr>
      </w:pPr>
      <w:r w:rsidRPr="00AB3529">
        <w:rPr>
          <w:lang w:val="en-US"/>
        </w:rPr>
        <w:t>impulsivity</w:t>
      </w:r>
    </w:p>
    <w:p w14:paraId="5B3ECBD4" w14:textId="6E0BE4CA" w:rsidR="00AB3529" w:rsidRPr="00A102E5" w:rsidRDefault="00AB3529" w:rsidP="001F56D2">
      <w:pPr>
        <w:rPr>
          <w:iCs/>
          <w:lang w:val="en-US"/>
        </w:rPr>
      </w:pPr>
      <w:r w:rsidRPr="00AB3529">
        <w:rPr>
          <w:lang w:val="en-US"/>
        </w:rPr>
        <w:t>delay of gratification</w:t>
      </w:r>
    </w:p>
    <w:p w14:paraId="63D0A6A9" w14:textId="74635FF4" w:rsidR="00D63C99" w:rsidRPr="00503EF6" w:rsidRDefault="008F1D76" w:rsidP="00503EF6">
      <w:pPr>
        <w:pStyle w:val="Heading1"/>
        <w:rPr>
          <w:sz w:val="24"/>
          <w:szCs w:val="24"/>
          <w:lang w:val="en-US"/>
        </w:rPr>
      </w:pPr>
      <w:r w:rsidRPr="002F4142">
        <w:rPr>
          <w:b/>
          <w:bCs/>
          <w:sz w:val="24"/>
          <w:szCs w:val="24"/>
          <w:lang w:val="en-US"/>
        </w:rPr>
        <w:t xml:space="preserve">Other References / </w:t>
      </w:r>
      <w:r w:rsidR="001F56D2" w:rsidRPr="002F4142">
        <w:rPr>
          <w:b/>
          <w:bCs/>
          <w:sz w:val="24"/>
          <w:szCs w:val="24"/>
          <w:lang w:val="en-US"/>
        </w:rPr>
        <w:t>Further Recommended Literature</w:t>
      </w:r>
      <w:r w:rsidR="001F56D2" w:rsidRPr="00BA6C36">
        <w:rPr>
          <w:sz w:val="24"/>
          <w:szCs w:val="24"/>
          <w:lang w:val="en-US"/>
        </w:rPr>
        <w:t xml:space="preserve"> (</w:t>
      </w:r>
      <w:r w:rsidR="001F56D2" w:rsidRPr="00BA6C36">
        <w:rPr>
          <w:rFonts w:cstheme="minorHAnsi"/>
          <w:sz w:val="24"/>
          <w:szCs w:val="24"/>
          <w:lang w:val="en-US"/>
        </w:rPr>
        <w:t>≈</w:t>
      </w:r>
      <w:r w:rsidRPr="00BA6C36">
        <w:rPr>
          <w:sz w:val="24"/>
          <w:szCs w:val="24"/>
          <w:lang w:val="en-US"/>
        </w:rPr>
        <w:t>5 to 30 citations</w:t>
      </w:r>
      <w:r w:rsidR="001F56D2" w:rsidRPr="00BA6C36">
        <w:rPr>
          <w:sz w:val="24"/>
          <w:szCs w:val="24"/>
          <w:lang w:val="en-US"/>
        </w:rPr>
        <w:t>)</w:t>
      </w:r>
    </w:p>
    <w:p w14:paraId="697AB681" w14:textId="77777777" w:rsidR="00D63C99" w:rsidRDefault="00D63C99">
      <w:pPr>
        <w:rPr>
          <w:lang w:val="en-US"/>
        </w:rPr>
      </w:pPr>
    </w:p>
    <w:p w14:paraId="60C3BCC8" w14:textId="77777777" w:rsidR="009E07B0" w:rsidRPr="009E07B0" w:rsidRDefault="00D63C99" w:rsidP="009E07B0">
      <w:pPr>
        <w:pStyle w:val="EndNoteBibliography"/>
        <w:ind w:left="720" w:hanging="720"/>
      </w:pPr>
      <w:r>
        <w:fldChar w:fldCharType="begin"/>
      </w:r>
      <w:r>
        <w:instrText xml:space="preserve"> ADDIN EN.REFLIST </w:instrText>
      </w:r>
      <w:r>
        <w:fldChar w:fldCharType="separate"/>
      </w:r>
      <w:r w:rsidR="009E07B0" w:rsidRPr="009E07B0">
        <w:t xml:space="preserve">Ainslie, G. (1975). Specious reward: A behavioral theory of impulsiveness and impulse control. </w:t>
      </w:r>
      <w:r w:rsidR="009E07B0" w:rsidRPr="009E07B0">
        <w:rPr>
          <w:i/>
        </w:rPr>
        <w:t>Psychological Bulletin</w:t>
      </w:r>
      <w:r w:rsidR="009E07B0" w:rsidRPr="009E07B0">
        <w:t>,</w:t>
      </w:r>
      <w:r w:rsidR="009E07B0" w:rsidRPr="009E07B0">
        <w:rPr>
          <w:i/>
        </w:rPr>
        <w:t xml:space="preserve"> 82</w:t>
      </w:r>
      <w:r w:rsidR="009E07B0" w:rsidRPr="009E07B0">
        <w:t xml:space="preserve">, 463-496. </w:t>
      </w:r>
    </w:p>
    <w:p w14:paraId="3F831C57" w14:textId="2182F44F" w:rsidR="009E07B0" w:rsidRPr="009E07B0" w:rsidRDefault="009E07B0" w:rsidP="009E07B0">
      <w:pPr>
        <w:pStyle w:val="EndNoteBibliography"/>
        <w:ind w:left="720" w:hanging="720"/>
      </w:pPr>
      <w:r w:rsidRPr="009E07B0">
        <w:t xml:space="preserve">Appelt, K. C., Hardisty, D. J., &amp; Weber, E. U. (2011). Asymmetric discounting of gains and losses: A Query Theory account. </w:t>
      </w:r>
      <w:r w:rsidRPr="009E07B0">
        <w:rPr>
          <w:i/>
        </w:rPr>
        <w:t>Journal of Risk and Uncertainty</w:t>
      </w:r>
      <w:r w:rsidRPr="009E07B0">
        <w:t>,</w:t>
      </w:r>
      <w:r w:rsidRPr="009E07B0">
        <w:rPr>
          <w:i/>
        </w:rPr>
        <w:t xml:space="preserve"> 43</w:t>
      </w:r>
      <w:r w:rsidRPr="009E07B0">
        <w:t xml:space="preserve">, 107-126. </w:t>
      </w:r>
      <w:hyperlink r:id="rId6" w:history="1">
        <w:r w:rsidRPr="009E07B0">
          <w:rPr>
            <w:rStyle w:val="Hyperlink"/>
          </w:rPr>
          <w:t>https://doi.org/10.1007/s11166-011-9125-1</w:t>
        </w:r>
      </w:hyperlink>
      <w:r w:rsidRPr="009E07B0">
        <w:t xml:space="preserve"> </w:t>
      </w:r>
    </w:p>
    <w:p w14:paraId="59C8AF18" w14:textId="77777777" w:rsidR="009E07B0" w:rsidRPr="009E07B0" w:rsidRDefault="009E07B0" w:rsidP="009E07B0">
      <w:pPr>
        <w:pStyle w:val="EndNoteBibliography"/>
        <w:ind w:left="720" w:hanging="720"/>
      </w:pPr>
      <w:r w:rsidRPr="009E07B0">
        <w:t xml:space="preserve">Atlas, S. A., Johnson, E. J., &amp; Payne, J. W. (2017). Time preferences and mortgage choice. </w:t>
      </w:r>
      <w:r w:rsidRPr="009E07B0">
        <w:rPr>
          <w:i/>
        </w:rPr>
        <w:t>Journal of Marketing Research</w:t>
      </w:r>
      <w:r w:rsidRPr="009E07B0">
        <w:t>,</w:t>
      </w:r>
      <w:r w:rsidRPr="009E07B0">
        <w:rPr>
          <w:i/>
        </w:rPr>
        <w:t xml:space="preserve"> 54</w:t>
      </w:r>
      <w:r w:rsidRPr="009E07B0">
        <w:t xml:space="preserve">(3), 415-429. </w:t>
      </w:r>
    </w:p>
    <w:p w14:paraId="52924B22" w14:textId="77777777" w:rsidR="009E07B0" w:rsidRPr="009E07B0" w:rsidRDefault="009E07B0" w:rsidP="009E07B0">
      <w:pPr>
        <w:pStyle w:val="EndNoteBibliography"/>
        <w:ind w:left="720" w:hanging="720"/>
      </w:pPr>
      <w:r w:rsidRPr="009E07B0">
        <w:t xml:space="preserve">Bartels, D. M., Li, Y., &amp; Bharti, S. (2023). How well do laboratory-derived estimates of time preference predict real-world behaviors? Comparisons to four benchmarks. </w:t>
      </w:r>
      <w:r w:rsidRPr="009E07B0">
        <w:rPr>
          <w:i/>
        </w:rPr>
        <w:t>Journal of Experimental Psychology: General</w:t>
      </w:r>
      <w:r w:rsidRPr="009E07B0">
        <w:t xml:space="preserve">. </w:t>
      </w:r>
    </w:p>
    <w:p w14:paraId="02FA06A9" w14:textId="52AF374C" w:rsidR="009E07B0" w:rsidRPr="009E07B0" w:rsidRDefault="009E07B0" w:rsidP="009E07B0">
      <w:pPr>
        <w:pStyle w:val="EndNoteBibliography"/>
        <w:ind w:left="720" w:hanging="720"/>
      </w:pPr>
      <w:r w:rsidRPr="009E07B0">
        <w:t xml:space="preserve">Chabris, C. F., Laibson, D., Morris, C. L., Schuldt, J. P., &amp; Taubinsky, D. (2008). Individual laboratory-measured discount rates predict field behavior. </w:t>
      </w:r>
      <w:r w:rsidRPr="009E07B0">
        <w:rPr>
          <w:i/>
        </w:rPr>
        <w:t>Journal of Risk and Uncertainty</w:t>
      </w:r>
      <w:r w:rsidRPr="009E07B0">
        <w:t>,</w:t>
      </w:r>
      <w:r w:rsidRPr="009E07B0">
        <w:rPr>
          <w:i/>
        </w:rPr>
        <w:t xml:space="preserve"> 37</w:t>
      </w:r>
      <w:r w:rsidRPr="009E07B0">
        <w:t xml:space="preserve">. </w:t>
      </w:r>
      <w:hyperlink r:id="rId7" w:history="1">
        <w:r w:rsidRPr="009E07B0">
          <w:rPr>
            <w:rStyle w:val="Hyperlink"/>
          </w:rPr>
          <w:t>https://doi.org/10.1007/s11166-008-9053-x</w:t>
        </w:r>
      </w:hyperlink>
      <w:r w:rsidRPr="009E07B0">
        <w:t xml:space="preserve"> </w:t>
      </w:r>
    </w:p>
    <w:p w14:paraId="1CCCB766" w14:textId="7DE510A7" w:rsidR="009E07B0" w:rsidRPr="009E07B0" w:rsidRDefault="009E07B0" w:rsidP="009E07B0">
      <w:pPr>
        <w:pStyle w:val="EndNoteBibliography"/>
        <w:ind w:left="720" w:hanging="720"/>
      </w:pPr>
      <w:r w:rsidRPr="009E07B0">
        <w:lastRenderedPageBreak/>
        <w:t xml:space="preserve">Chapman, G. B. (1996). Expectations and Preferences for Sequences of Health and Money. </w:t>
      </w:r>
      <w:r w:rsidRPr="009E07B0">
        <w:rPr>
          <w:i/>
        </w:rPr>
        <w:t>Organizational Behavior and Human Decision Processes</w:t>
      </w:r>
      <w:r w:rsidRPr="009E07B0">
        <w:t>,</w:t>
      </w:r>
      <w:r w:rsidRPr="009E07B0">
        <w:rPr>
          <w:i/>
        </w:rPr>
        <w:t xml:space="preserve"> 67</w:t>
      </w:r>
      <w:r w:rsidRPr="009E07B0">
        <w:t xml:space="preserve">, 59-75. </w:t>
      </w:r>
      <w:hyperlink r:id="rId8" w:history="1">
        <w:r w:rsidRPr="009E07B0">
          <w:rPr>
            <w:rStyle w:val="Hyperlink"/>
          </w:rPr>
          <w:t>https://doi.org/10.1006/obhd.1996.0065</w:t>
        </w:r>
      </w:hyperlink>
      <w:r w:rsidRPr="009E07B0">
        <w:t xml:space="preserve"> </w:t>
      </w:r>
    </w:p>
    <w:p w14:paraId="4C6ADC3A" w14:textId="7CE93A70" w:rsidR="009E07B0" w:rsidRPr="009E07B0" w:rsidRDefault="009E07B0" w:rsidP="009E07B0">
      <w:pPr>
        <w:pStyle w:val="EndNoteBibliography"/>
        <w:ind w:left="720" w:hanging="720"/>
      </w:pPr>
      <w:r w:rsidRPr="009E07B0">
        <w:t xml:space="preserve">Epper, T., Fehr-Duda, H., &amp; Bruhin, A. (2011). Viewing the future through a warped lens: Why uncertainty generates hyperbolic discounting. </w:t>
      </w:r>
      <w:r w:rsidRPr="009E07B0">
        <w:rPr>
          <w:i/>
        </w:rPr>
        <w:t>JOURNAL OF RISK AND UNCERTAINTY</w:t>
      </w:r>
      <w:r w:rsidRPr="009E07B0">
        <w:t>,</w:t>
      </w:r>
      <w:r w:rsidRPr="009E07B0">
        <w:rPr>
          <w:i/>
        </w:rPr>
        <w:t xml:space="preserve"> 43</w:t>
      </w:r>
      <w:r w:rsidRPr="009E07B0">
        <w:t xml:space="preserve">(3), 169-203. </w:t>
      </w:r>
      <w:hyperlink r:id="rId9" w:history="1">
        <w:r w:rsidRPr="009E07B0">
          <w:rPr>
            <w:rStyle w:val="Hyperlink"/>
          </w:rPr>
          <w:t>https://doi.org/10.1007/s11166-011-9129-x</w:t>
        </w:r>
      </w:hyperlink>
      <w:r w:rsidRPr="009E07B0">
        <w:t xml:space="preserve"> </w:t>
      </w:r>
    </w:p>
    <w:p w14:paraId="52C6F6F5" w14:textId="62CF1F8D" w:rsidR="009E07B0" w:rsidRPr="009E07B0" w:rsidRDefault="009E07B0" w:rsidP="009E07B0">
      <w:pPr>
        <w:pStyle w:val="EndNoteBibliography"/>
        <w:ind w:left="720" w:hanging="720"/>
      </w:pPr>
      <w:r w:rsidRPr="009E07B0">
        <w:t xml:space="preserve">Frederick, S., &amp; Loewenstein, G. (2008). Conflicting motives in evaluations of sequences. </w:t>
      </w:r>
      <w:r w:rsidRPr="009E07B0">
        <w:rPr>
          <w:i/>
        </w:rPr>
        <w:t>Journal of Risk &amp; Uncertainty</w:t>
      </w:r>
      <w:r w:rsidRPr="009E07B0">
        <w:t>,</w:t>
      </w:r>
      <w:r w:rsidRPr="009E07B0">
        <w:rPr>
          <w:i/>
        </w:rPr>
        <w:t xml:space="preserve"> 37</w:t>
      </w:r>
      <w:r w:rsidRPr="009E07B0">
        <w:t xml:space="preserve">, 221-235. </w:t>
      </w:r>
      <w:hyperlink r:id="rId10" w:history="1">
        <w:r w:rsidRPr="009E07B0">
          <w:rPr>
            <w:rStyle w:val="Hyperlink"/>
          </w:rPr>
          <w:t>https://doi.org/10.1007/s11166-008-9051-z</w:t>
        </w:r>
      </w:hyperlink>
      <w:r w:rsidRPr="009E07B0">
        <w:t xml:space="preserve"> </w:t>
      </w:r>
    </w:p>
    <w:p w14:paraId="429A6F32" w14:textId="58107B91" w:rsidR="009E07B0" w:rsidRPr="009E07B0" w:rsidRDefault="009E07B0" w:rsidP="009E07B0">
      <w:pPr>
        <w:pStyle w:val="EndNoteBibliography"/>
        <w:ind w:left="720" w:hanging="720"/>
      </w:pPr>
      <w:r w:rsidRPr="009E07B0">
        <w:t xml:space="preserve">Frederick, S., Loewenstein, G., &amp; O'Donoghue, T. (2002). Time discounting and time preference: A critical review. </w:t>
      </w:r>
      <w:r w:rsidRPr="009E07B0">
        <w:rPr>
          <w:i/>
        </w:rPr>
        <w:t>Journal of Economic Literature</w:t>
      </w:r>
      <w:r w:rsidRPr="009E07B0">
        <w:t>,</w:t>
      </w:r>
      <w:r w:rsidRPr="009E07B0">
        <w:rPr>
          <w:i/>
        </w:rPr>
        <w:t xml:space="preserve"> 40</w:t>
      </w:r>
      <w:r w:rsidRPr="009E07B0">
        <w:t xml:space="preserve">, 351–401. </w:t>
      </w:r>
      <w:hyperlink r:id="rId11" w:history="1">
        <w:r w:rsidRPr="009E07B0">
          <w:rPr>
            <w:rStyle w:val="Hyperlink"/>
          </w:rPr>
          <w:t>https://doi.org/10.1257/002205102320161311</w:t>
        </w:r>
      </w:hyperlink>
      <w:r w:rsidRPr="009E07B0">
        <w:t xml:space="preserve"> </w:t>
      </w:r>
    </w:p>
    <w:p w14:paraId="2EF15137" w14:textId="6A88913E" w:rsidR="009E07B0" w:rsidRPr="009E07B0" w:rsidRDefault="009E07B0" w:rsidP="009E07B0">
      <w:pPr>
        <w:pStyle w:val="EndNoteBibliography"/>
        <w:ind w:left="720" w:hanging="720"/>
      </w:pPr>
      <w:r w:rsidRPr="009E07B0">
        <w:t xml:space="preserve">Hardisty, D. J., Appelt, K. C., &amp; Weber, E. U. (2013). Good or bad, we want it now: Fixed-cost present bias for gains and losses explains magnitude asymmetries in intertemporal choice. </w:t>
      </w:r>
      <w:r w:rsidRPr="009E07B0">
        <w:rPr>
          <w:i/>
        </w:rPr>
        <w:t>Journal of Behavioral Decision Making</w:t>
      </w:r>
      <w:r w:rsidRPr="009E07B0">
        <w:t>,</w:t>
      </w:r>
      <w:r w:rsidRPr="009E07B0">
        <w:rPr>
          <w:i/>
        </w:rPr>
        <w:t xml:space="preserve"> 26</w:t>
      </w:r>
      <w:r w:rsidRPr="009E07B0">
        <w:t xml:space="preserve">, 348-361. </w:t>
      </w:r>
      <w:hyperlink r:id="rId12" w:history="1">
        <w:r w:rsidRPr="009E07B0">
          <w:rPr>
            <w:rStyle w:val="Hyperlink"/>
          </w:rPr>
          <w:t>https://doi.org/10.1002/bdm.1771</w:t>
        </w:r>
      </w:hyperlink>
      <w:r w:rsidRPr="009E07B0">
        <w:t xml:space="preserve"> </w:t>
      </w:r>
    </w:p>
    <w:p w14:paraId="531B2495" w14:textId="49C45095" w:rsidR="009E07B0" w:rsidRPr="009E07B0" w:rsidRDefault="009E07B0" w:rsidP="009E07B0">
      <w:pPr>
        <w:pStyle w:val="EndNoteBibliography"/>
        <w:ind w:left="720" w:hanging="720"/>
      </w:pPr>
      <w:r w:rsidRPr="009E07B0">
        <w:t xml:space="preserve">Hardisty, D. J., Orlove, B., Small, A., Krantz, D. H., Milch, K. F., &amp; Osgood, D. E. (2012). About time: An integrative approach to effective environmental policy. </w:t>
      </w:r>
      <w:r w:rsidRPr="009E07B0">
        <w:rPr>
          <w:i/>
        </w:rPr>
        <w:t>Global Environmental Change: Human and Policy Dimensions</w:t>
      </w:r>
      <w:r w:rsidRPr="009E07B0">
        <w:t xml:space="preserve">, In press. </w:t>
      </w:r>
      <w:hyperlink r:id="rId13" w:history="1">
        <w:r w:rsidRPr="009E07B0">
          <w:rPr>
            <w:rStyle w:val="Hyperlink"/>
          </w:rPr>
          <w:t>https://doi.org/10.1016/j.gloenvcha.2012.05.003</w:t>
        </w:r>
      </w:hyperlink>
      <w:r w:rsidRPr="009E07B0">
        <w:t xml:space="preserve"> </w:t>
      </w:r>
    </w:p>
    <w:p w14:paraId="1F0CBB81" w14:textId="77777777" w:rsidR="009E07B0" w:rsidRPr="009E07B0" w:rsidRDefault="009E07B0" w:rsidP="009E07B0">
      <w:pPr>
        <w:pStyle w:val="EndNoteBibliography"/>
        <w:ind w:left="720" w:hanging="720"/>
      </w:pPr>
      <w:r w:rsidRPr="009E07B0">
        <w:t xml:space="preserve">Hardisty, D. J., &amp; Weber, E. U. (2020). Impatience and Savoring vs. Dread: Asymmetries in Anticipation Explain Consumer Time Preferences for Positive vs. Negative Events. </w:t>
      </w:r>
      <w:r w:rsidRPr="009E07B0">
        <w:rPr>
          <w:i/>
        </w:rPr>
        <w:t>Journal of Consumer Psychology</w:t>
      </w:r>
      <w:r w:rsidRPr="009E07B0">
        <w:t xml:space="preserve">. </w:t>
      </w:r>
    </w:p>
    <w:p w14:paraId="1F6A87FB" w14:textId="77777777" w:rsidR="009E07B0" w:rsidRPr="009E07B0" w:rsidRDefault="009E07B0" w:rsidP="009E07B0">
      <w:pPr>
        <w:pStyle w:val="EndNoteBibliography"/>
        <w:ind w:left="720" w:hanging="720"/>
      </w:pPr>
      <w:r w:rsidRPr="009E07B0">
        <w:t xml:space="preserve">Hershfield, H. E., Goldstein, D. G., Sharpe, W. F., Fox, J., Yeykelis, L., Carstensen, L. L., &amp; Bailenson, J. N. (2011). Increasing saving behavior through age-progressed renderings of the future self. </w:t>
      </w:r>
      <w:r w:rsidRPr="009E07B0">
        <w:rPr>
          <w:i/>
        </w:rPr>
        <w:t>Journal of marketing research</w:t>
      </w:r>
      <w:r w:rsidRPr="009E07B0">
        <w:t>,</w:t>
      </w:r>
      <w:r w:rsidRPr="009E07B0">
        <w:rPr>
          <w:i/>
        </w:rPr>
        <w:t xml:space="preserve"> 48</w:t>
      </w:r>
      <w:r w:rsidRPr="009E07B0">
        <w:t xml:space="preserve">(SPL), S23-S37. </w:t>
      </w:r>
    </w:p>
    <w:p w14:paraId="694B2CD0" w14:textId="77777777" w:rsidR="009E07B0" w:rsidRPr="009E07B0" w:rsidRDefault="009E07B0" w:rsidP="009E07B0">
      <w:pPr>
        <w:pStyle w:val="EndNoteBibliography"/>
        <w:ind w:left="720" w:hanging="720"/>
      </w:pPr>
      <w:r w:rsidRPr="009E07B0">
        <w:t xml:space="preserve">Jang, M., &amp; Urminsky, O. (2023). Cross-Period Impatience: Subjective Financial Periods Explain Time-Inconsistent Choices. </w:t>
      </w:r>
      <w:r w:rsidRPr="009E07B0">
        <w:rPr>
          <w:i/>
        </w:rPr>
        <w:t>Journal of Consumer Research</w:t>
      </w:r>
      <w:r w:rsidRPr="009E07B0">
        <w:t xml:space="preserve">, ucad029. </w:t>
      </w:r>
    </w:p>
    <w:p w14:paraId="770A587E" w14:textId="2DA5D1B9" w:rsidR="009E07B0" w:rsidRPr="009E07B0" w:rsidRDefault="009E07B0" w:rsidP="009E07B0">
      <w:pPr>
        <w:pStyle w:val="EndNoteBibliography"/>
        <w:ind w:left="720" w:hanging="720"/>
      </w:pPr>
      <w:r w:rsidRPr="009E07B0">
        <w:t xml:space="preserve">Kirby, K. N., &amp; Marakovic, N. N. (1995). Modeling Myopic Decisions: Evidence for Hyperbolic Delay-Discounting with Subjects and Amounts. </w:t>
      </w:r>
      <w:r w:rsidRPr="009E07B0">
        <w:rPr>
          <w:i/>
        </w:rPr>
        <w:t>Organizational Behavior and Human Decision Processes</w:t>
      </w:r>
      <w:r w:rsidRPr="009E07B0">
        <w:t>,</w:t>
      </w:r>
      <w:r w:rsidRPr="009E07B0">
        <w:rPr>
          <w:i/>
        </w:rPr>
        <w:t xml:space="preserve"> 64</w:t>
      </w:r>
      <w:r w:rsidRPr="009E07B0">
        <w:t xml:space="preserve">, 22-30. </w:t>
      </w:r>
      <w:hyperlink r:id="rId14" w:history="1">
        <w:r w:rsidRPr="009E07B0">
          <w:rPr>
            <w:rStyle w:val="Hyperlink"/>
          </w:rPr>
          <w:t>https://doi.org/10.1006/obhd.1995.1086</w:t>
        </w:r>
      </w:hyperlink>
      <w:r w:rsidRPr="009E07B0">
        <w:t xml:space="preserve"> </w:t>
      </w:r>
    </w:p>
    <w:p w14:paraId="6FFCC354" w14:textId="16E55056" w:rsidR="009E07B0" w:rsidRPr="009E07B0" w:rsidRDefault="009E07B0" w:rsidP="009E07B0">
      <w:pPr>
        <w:pStyle w:val="EndNoteBibliography"/>
        <w:ind w:left="720" w:hanging="720"/>
      </w:pPr>
      <w:r w:rsidRPr="009E07B0">
        <w:t xml:space="preserve">Loewenstein, G., &amp; Thaler, R. H. (1989). Anomalies: Intertemporal choice. </w:t>
      </w:r>
      <w:r w:rsidRPr="009E07B0">
        <w:rPr>
          <w:i/>
        </w:rPr>
        <w:t>Journal of Economic Perspectives</w:t>
      </w:r>
      <w:r w:rsidRPr="009E07B0">
        <w:t>,</w:t>
      </w:r>
      <w:r w:rsidRPr="009E07B0">
        <w:rPr>
          <w:i/>
        </w:rPr>
        <w:t xml:space="preserve"> 3</w:t>
      </w:r>
      <w:r w:rsidRPr="009E07B0">
        <w:t xml:space="preserve">, 181-193. </w:t>
      </w:r>
      <w:hyperlink r:id="rId15" w:history="1">
        <w:r w:rsidRPr="009E07B0">
          <w:rPr>
            <w:rStyle w:val="Hyperlink"/>
          </w:rPr>
          <w:t>https://doi.org/10.2307/2118482</w:t>
        </w:r>
      </w:hyperlink>
      <w:r w:rsidRPr="009E07B0">
        <w:t xml:space="preserve"> </w:t>
      </w:r>
    </w:p>
    <w:p w14:paraId="569741FF" w14:textId="6B9BEA02" w:rsidR="009E07B0" w:rsidRPr="009E07B0" w:rsidRDefault="009E07B0" w:rsidP="009E07B0">
      <w:pPr>
        <w:pStyle w:val="EndNoteBibliography"/>
        <w:ind w:left="720" w:hanging="720"/>
      </w:pPr>
      <w:r w:rsidRPr="009E07B0">
        <w:t xml:space="preserve">McClure, S. M., Laibson, D. I., Loewenstein, G., &amp; Cohen, J. D. (2004). Separate neural systems value immediate and delayed monetary rewards. </w:t>
      </w:r>
      <w:r w:rsidRPr="009E07B0">
        <w:rPr>
          <w:i/>
        </w:rPr>
        <w:t>Science</w:t>
      </w:r>
      <w:r w:rsidRPr="009E07B0">
        <w:t>,</w:t>
      </w:r>
      <w:r w:rsidRPr="009E07B0">
        <w:rPr>
          <w:i/>
        </w:rPr>
        <w:t xml:space="preserve"> 306</w:t>
      </w:r>
      <w:r w:rsidRPr="009E07B0">
        <w:t xml:space="preserve">, 503-507. </w:t>
      </w:r>
      <w:hyperlink r:id="rId16" w:history="1">
        <w:r w:rsidRPr="009E07B0">
          <w:rPr>
            <w:rStyle w:val="Hyperlink"/>
          </w:rPr>
          <w:t>https://doi.org/10.1126/science.1100907</w:t>
        </w:r>
      </w:hyperlink>
      <w:r w:rsidRPr="009E07B0">
        <w:t xml:space="preserve"> </w:t>
      </w:r>
    </w:p>
    <w:p w14:paraId="0B806643" w14:textId="77777777" w:rsidR="009E07B0" w:rsidRPr="009E07B0" w:rsidRDefault="009E07B0" w:rsidP="009E07B0">
      <w:pPr>
        <w:pStyle w:val="EndNoteBibliography"/>
        <w:ind w:left="720" w:hanging="720"/>
      </w:pPr>
      <w:r w:rsidRPr="009E07B0">
        <w:t xml:space="preserve">Read, D., Frederick, S., Orsel, B., &amp; Rahman, J. (2005). Four score and seven years from now: The date/delay effect in temporal discounting. </w:t>
      </w:r>
      <w:r w:rsidRPr="009E07B0">
        <w:rPr>
          <w:i/>
        </w:rPr>
        <w:t>Management Science</w:t>
      </w:r>
      <w:r w:rsidRPr="009E07B0">
        <w:t>,</w:t>
      </w:r>
      <w:r w:rsidRPr="009E07B0">
        <w:rPr>
          <w:i/>
        </w:rPr>
        <w:t xml:space="preserve"> 51</w:t>
      </w:r>
      <w:r w:rsidRPr="009E07B0">
        <w:t xml:space="preserve">(9), 1326-1335. </w:t>
      </w:r>
    </w:p>
    <w:p w14:paraId="2997A0E8" w14:textId="77777777" w:rsidR="009E07B0" w:rsidRPr="009E07B0" w:rsidRDefault="009E07B0" w:rsidP="009E07B0">
      <w:pPr>
        <w:pStyle w:val="EndNoteBibliography"/>
        <w:ind w:left="720" w:hanging="720"/>
      </w:pPr>
      <w:r w:rsidRPr="009E07B0">
        <w:t xml:space="preserve">Read, D., Frederick, S., &amp; Scholten, M. (2012). DRIFT: An analysis of outcome framing in intertemporal choice. </w:t>
      </w:r>
      <w:r w:rsidRPr="009E07B0">
        <w:rPr>
          <w:i/>
        </w:rPr>
        <w:t>Journal of Experimental Psychology: Learning, Memory, and Cognition</w:t>
      </w:r>
      <w:r w:rsidRPr="009E07B0">
        <w:t xml:space="preserve">, in press. </w:t>
      </w:r>
    </w:p>
    <w:p w14:paraId="027225CE" w14:textId="77777777" w:rsidR="009E07B0" w:rsidRPr="009E07B0" w:rsidRDefault="009E07B0" w:rsidP="009E07B0">
      <w:pPr>
        <w:pStyle w:val="EndNoteBibliography"/>
        <w:ind w:left="720" w:hanging="720"/>
      </w:pPr>
      <w:r w:rsidRPr="009E07B0">
        <w:t xml:space="preserve">Read, D., Olivola, C. Y., &amp; Hardisty, D. J. (2016). The value of nothing: Asymmetric attention to opportunity costs drives intertemporal decision making. </w:t>
      </w:r>
      <w:r w:rsidRPr="009E07B0">
        <w:rPr>
          <w:i/>
        </w:rPr>
        <w:t>Management Science</w:t>
      </w:r>
      <w:r w:rsidRPr="009E07B0">
        <w:t xml:space="preserve">. </w:t>
      </w:r>
    </w:p>
    <w:p w14:paraId="22883D7C" w14:textId="5B345740" w:rsidR="009E07B0" w:rsidRPr="009E07B0" w:rsidRDefault="009E07B0" w:rsidP="009E07B0">
      <w:pPr>
        <w:pStyle w:val="EndNoteBibliography"/>
        <w:ind w:left="720" w:hanging="720"/>
      </w:pPr>
      <w:r w:rsidRPr="009E07B0">
        <w:t xml:space="preserve">Reimers, S., Maylor, E. A., Stewart, N., &amp; Chater, N. (2009). Associations between a one-shot delay discounting measure and age, income education and real-world impulsive behavior. </w:t>
      </w:r>
      <w:r w:rsidRPr="009E07B0">
        <w:rPr>
          <w:i/>
        </w:rPr>
        <w:t>Personality and Individual Differences</w:t>
      </w:r>
      <w:r w:rsidRPr="009E07B0">
        <w:t>,</w:t>
      </w:r>
      <w:r w:rsidRPr="009E07B0">
        <w:rPr>
          <w:i/>
        </w:rPr>
        <w:t xml:space="preserve"> 47</w:t>
      </w:r>
      <w:r w:rsidRPr="009E07B0">
        <w:t xml:space="preserve">, 973-978. </w:t>
      </w:r>
      <w:hyperlink r:id="rId17" w:history="1">
        <w:r w:rsidRPr="009E07B0">
          <w:rPr>
            <w:rStyle w:val="Hyperlink"/>
          </w:rPr>
          <w:t>https://doi.org/10.1016/j.paid.2009.07.026</w:t>
        </w:r>
      </w:hyperlink>
      <w:r w:rsidRPr="009E07B0">
        <w:t xml:space="preserve"> </w:t>
      </w:r>
    </w:p>
    <w:p w14:paraId="54F661B3" w14:textId="77777777" w:rsidR="009E07B0" w:rsidRPr="009E07B0" w:rsidRDefault="009E07B0" w:rsidP="009E07B0">
      <w:pPr>
        <w:pStyle w:val="EndNoteBibliography"/>
        <w:ind w:left="720" w:hanging="720"/>
      </w:pPr>
      <w:r w:rsidRPr="009E07B0">
        <w:lastRenderedPageBreak/>
        <w:t xml:space="preserve">Sharma, E., Wang, X., &amp; Tully, S. (2023). Scarcity and Intertemporal Choice. </w:t>
      </w:r>
      <w:r w:rsidRPr="009E07B0">
        <w:rPr>
          <w:i/>
        </w:rPr>
        <w:t>Journal of Personality and Social Psychology: Attitudes and Social Cognition</w:t>
      </w:r>
      <w:r w:rsidRPr="009E07B0">
        <w:t xml:space="preserve">. </w:t>
      </w:r>
    </w:p>
    <w:p w14:paraId="7D0A042E" w14:textId="77777777" w:rsidR="009E07B0" w:rsidRPr="009E07B0" w:rsidRDefault="009E07B0" w:rsidP="009E07B0">
      <w:pPr>
        <w:pStyle w:val="EndNoteBibliography"/>
        <w:ind w:left="720" w:hanging="720"/>
      </w:pPr>
      <w:r w:rsidRPr="009E07B0">
        <w:t xml:space="preserve">Soman, D., Ainslie, G., Frederick, S., Li, X., Lynch, J., Moreau, P., . . . Trope, Y. (2005). The psychology of intertemporal discounting: Why are distant events valued differently from proximal ones? </w:t>
      </w:r>
      <w:r w:rsidRPr="009E07B0">
        <w:rPr>
          <w:i/>
        </w:rPr>
        <w:t>Marketing Letters</w:t>
      </w:r>
      <w:r w:rsidRPr="009E07B0">
        <w:t>,</w:t>
      </w:r>
      <w:r w:rsidRPr="009E07B0">
        <w:rPr>
          <w:i/>
        </w:rPr>
        <w:t xml:space="preserve"> 16</w:t>
      </w:r>
      <w:r w:rsidRPr="009E07B0">
        <w:t xml:space="preserve">, 347-360. </w:t>
      </w:r>
    </w:p>
    <w:p w14:paraId="13EEF38E" w14:textId="69A9F96B" w:rsidR="009E07B0" w:rsidRPr="009E07B0" w:rsidRDefault="009E07B0" w:rsidP="009E07B0">
      <w:pPr>
        <w:pStyle w:val="EndNoteBibliography"/>
        <w:ind w:left="720" w:hanging="720"/>
      </w:pPr>
      <w:r w:rsidRPr="009E07B0">
        <w:t xml:space="preserve">Thaler, R. (1981). Some Empirical Evidence on Dynamic Inconsistency. </w:t>
      </w:r>
      <w:r w:rsidRPr="009E07B0">
        <w:rPr>
          <w:i/>
        </w:rPr>
        <w:t>Economics Letters</w:t>
      </w:r>
      <w:r w:rsidRPr="009E07B0">
        <w:t>,</w:t>
      </w:r>
      <w:r w:rsidRPr="009E07B0">
        <w:rPr>
          <w:i/>
        </w:rPr>
        <w:t xml:space="preserve"> 8</w:t>
      </w:r>
      <w:r w:rsidRPr="009E07B0">
        <w:t xml:space="preserve">, 201-207. </w:t>
      </w:r>
      <w:hyperlink r:id="rId18" w:history="1">
        <w:r w:rsidRPr="009E07B0">
          <w:rPr>
            <w:rStyle w:val="Hyperlink"/>
          </w:rPr>
          <w:t>https://doi.org/10.1016/0165-1765(81)90067-7</w:t>
        </w:r>
      </w:hyperlink>
      <w:r w:rsidRPr="009E07B0">
        <w:t xml:space="preserve"> </w:t>
      </w:r>
    </w:p>
    <w:p w14:paraId="61311483" w14:textId="694F5A0B" w:rsidR="009E07B0" w:rsidRPr="009E07B0" w:rsidRDefault="009E07B0" w:rsidP="009E07B0">
      <w:pPr>
        <w:pStyle w:val="EndNoteBibliography"/>
        <w:ind w:left="720" w:hanging="720"/>
      </w:pPr>
      <w:r w:rsidRPr="009E07B0">
        <w:t xml:space="preserve">Thaler, R., &amp; Benartzi, S. (2004). Save More Tomorrow: Using Behavioral Economics to Increase Employee Saving. </w:t>
      </w:r>
      <w:r w:rsidRPr="009E07B0">
        <w:rPr>
          <w:i/>
        </w:rPr>
        <w:t>Journal of Political Economy</w:t>
      </w:r>
      <w:r w:rsidRPr="009E07B0">
        <w:t>,</w:t>
      </w:r>
      <w:r w:rsidRPr="009E07B0">
        <w:rPr>
          <w:i/>
        </w:rPr>
        <w:t xml:space="preserve"> 112</w:t>
      </w:r>
      <w:r w:rsidRPr="009E07B0">
        <w:t xml:space="preserve">, 164-187. </w:t>
      </w:r>
      <w:hyperlink r:id="rId19" w:history="1">
        <w:r w:rsidRPr="009E07B0">
          <w:rPr>
            <w:rStyle w:val="Hyperlink"/>
          </w:rPr>
          <w:t>https://doi.org/10.1086/380085</w:t>
        </w:r>
      </w:hyperlink>
      <w:r w:rsidRPr="009E07B0">
        <w:t xml:space="preserve"> </w:t>
      </w:r>
    </w:p>
    <w:p w14:paraId="427D206A" w14:textId="07418FB3" w:rsidR="009E07B0" w:rsidRPr="009E07B0" w:rsidRDefault="009E07B0" w:rsidP="009E07B0">
      <w:pPr>
        <w:pStyle w:val="EndNoteBibliography"/>
        <w:ind w:left="720" w:hanging="720"/>
      </w:pPr>
      <w:r w:rsidRPr="009E07B0">
        <w:t xml:space="preserve">Van den Bergh, B., Dewitte, S., &amp; Warlop, L. (2008). Bikinis instigate generalized impatience in intertemporal choice. </w:t>
      </w:r>
      <w:r w:rsidRPr="009E07B0">
        <w:rPr>
          <w:i/>
        </w:rPr>
        <w:t>Journal of Consumer Research</w:t>
      </w:r>
      <w:r w:rsidRPr="009E07B0">
        <w:t>,</w:t>
      </w:r>
      <w:r w:rsidRPr="009E07B0">
        <w:rPr>
          <w:i/>
        </w:rPr>
        <w:t xml:space="preserve"> 35</w:t>
      </w:r>
      <w:r w:rsidRPr="009E07B0">
        <w:t xml:space="preserve">(1), 85-97. </w:t>
      </w:r>
      <w:hyperlink r:id="rId20" w:history="1">
        <w:r w:rsidRPr="009E07B0">
          <w:rPr>
            <w:rStyle w:val="Hyperlink"/>
          </w:rPr>
          <w:t>https://doi.org/10.1086/525505</w:t>
        </w:r>
      </w:hyperlink>
      <w:r w:rsidRPr="009E07B0">
        <w:t xml:space="preserve"> </w:t>
      </w:r>
    </w:p>
    <w:p w14:paraId="7739D77E" w14:textId="77777777" w:rsidR="009E07B0" w:rsidRPr="009E07B0" w:rsidRDefault="009E07B0" w:rsidP="009E07B0">
      <w:pPr>
        <w:pStyle w:val="EndNoteBibliography"/>
        <w:ind w:left="720" w:hanging="720"/>
      </w:pPr>
      <w:r w:rsidRPr="009E07B0">
        <w:t xml:space="preserve">Weber, E. U., Johnson, E. J., Milch, K. F., Chang, H., Brodscholl, J. C., &amp; Goldstein, D. G. (2007). Asymmetric discounting in intertemporal choice: A query-theory account. </w:t>
      </w:r>
      <w:r w:rsidRPr="009E07B0">
        <w:rPr>
          <w:i/>
        </w:rPr>
        <w:t>Psychological science</w:t>
      </w:r>
      <w:r w:rsidRPr="009E07B0">
        <w:t>,</w:t>
      </w:r>
      <w:r w:rsidRPr="009E07B0">
        <w:rPr>
          <w:i/>
        </w:rPr>
        <w:t xml:space="preserve"> 18</w:t>
      </w:r>
      <w:r w:rsidRPr="009E07B0">
        <w:t xml:space="preserve">(6), 516-523. </w:t>
      </w:r>
    </w:p>
    <w:p w14:paraId="31B654A6" w14:textId="600F372D" w:rsidR="009E07B0" w:rsidRPr="009E07B0" w:rsidRDefault="009E07B0" w:rsidP="009E07B0">
      <w:pPr>
        <w:pStyle w:val="EndNoteBibliography"/>
        <w:ind w:left="720" w:hanging="720"/>
      </w:pPr>
      <w:r w:rsidRPr="009E07B0">
        <w:t xml:space="preserve">Zauberman, G., &amp; Lynch, J. G. (2005). Resource slack and propensity to discount delayed investments of time versus money. </w:t>
      </w:r>
      <w:r w:rsidRPr="009E07B0">
        <w:rPr>
          <w:i/>
        </w:rPr>
        <w:t>Journal of Experimental Psychology: General</w:t>
      </w:r>
      <w:r w:rsidRPr="009E07B0">
        <w:t>,</w:t>
      </w:r>
      <w:r w:rsidRPr="009E07B0">
        <w:rPr>
          <w:i/>
        </w:rPr>
        <w:t xml:space="preserve"> 134</w:t>
      </w:r>
      <w:r w:rsidRPr="009E07B0">
        <w:t xml:space="preserve">(1), 23-37. </w:t>
      </w:r>
      <w:hyperlink r:id="rId21" w:history="1">
        <w:r w:rsidRPr="009E07B0">
          <w:rPr>
            <w:rStyle w:val="Hyperlink"/>
          </w:rPr>
          <w:t>https://doi.org/10.1037/0096-3445.134.1.23</w:t>
        </w:r>
      </w:hyperlink>
      <w:r w:rsidRPr="009E07B0">
        <w:t xml:space="preserve"> </w:t>
      </w:r>
    </w:p>
    <w:p w14:paraId="46661B4D" w14:textId="6675010E" w:rsidR="007A1ABE" w:rsidRPr="00C56203" w:rsidRDefault="00D63C99">
      <w:pPr>
        <w:rPr>
          <w:lang w:val="en-US"/>
        </w:rPr>
      </w:pPr>
      <w:r>
        <w:rPr>
          <w:lang w:val="en-US"/>
        </w:rPr>
        <w:fldChar w:fldCharType="end"/>
      </w:r>
    </w:p>
    <w:sectPr w:rsidR="007A1ABE" w:rsidRPr="00C56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D2E9E"/>
    <w:multiLevelType w:val="hybridMultilevel"/>
    <w:tmpl w:val="96F24A58"/>
    <w:lvl w:ilvl="0" w:tplc="D8A857E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731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F56D2"/>
    <w:rsid w:val="00012B93"/>
    <w:rsid w:val="00020E65"/>
    <w:rsid w:val="00034243"/>
    <w:rsid w:val="00054CFF"/>
    <w:rsid w:val="00075CD1"/>
    <w:rsid w:val="000E3BBA"/>
    <w:rsid w:val="00105F0E"/>
    <w:rsid w:val="00140AFA"/>
    <w:rsid w:val="001F1303"/>
    <w:rsid w:val="001F396D"/>
    <w:rsid w:val="001F56D2"/>
    <w:rsid w:val="0022463D"/>
    <w:rsid w:val="002911D3"/>
    <w:rsid w:val="00297EAC"/>
    <w:rsid w:val="002C0B61"/>
    <w:rsid w:val="002F4142"/>
    <w:rsid w:val="00333F4E"/>
    <w:rsid w:val="0038045D"/>
    <w:rsid w:val="003A4C6F"/>
    <w:rsid w:val="003C4F89"/>
    <w:rsid w:val="003D004B"/>
    <w:rsid w:val="003D1882"/>
    <w:rsid w:val="003F2BE5"/>
    <w:rsid w:val="004014B3"/>
    <w:rsid w:val="004200DA"/>
    <w:rsid w:val="004241A3"/>
    <w:rsid w:val="004757E7"/>
    <w:rsid w:val="00486A6A"/>
    <w:rsid w:val="004D3322"/>
    <w:rsid w:val="004E7F36"/>
    <w:rsid w:val="004F07EA"/>
    <w:rsid w:val="00503EF6"/>
    <w:rsid w:val="0052054F"/>
    <w:rsid w:val="00552967"/>
    <w:rsid w:val="005B5051"/>
    <w:rsid w:val="005C492F"/>
    <w:rsid w:val="005D0E03"/>
    <w:rsid w:val="005E6465"/>
    <w:rsid w:val="005F4229"/>
    <w:rsid w:val="0063552A"/>
    <w:rsid w:val="00646D14"/>
    <w:rsid w:val="00657B5F"/>
    <w:rsid w:val="00681CFF"/>
    <w:rsid w:val="00695BDF"/>
    <w:rsid w:val="006A5A58"/>
    <w:rsid w:val="006B4C18"/>
    <w:rsid w:val="00702E8F"/>
    <w:rsid w:val="00704BBD"/>
    <w:rsid w:val="00725AE1"/>
    <w:rsid w:val="007278D7"/>
    <w:rsid w:val="007506A3"/>
    <w:rsid w:val="007A1ABE"/>
    <w:rsid w:val="007B228B"/>
    <w:rsid w:val="00847A8B"/>
    <w:rsid w:val="00885BE3"/>
    <w:rsid w:val="0089237E"/>
    <w:rsid w:val="008A3B86"/>
    <w:rsid w:val="008D2D05"/>
    <w:rsid w:val="008D329B"/>
    <w:rsid w:val="008E0E32"/>
    <w:rsid w:val="008F1D76"/>
    <w:rsid w:val="00931611"/>
    <w:rsid w:val="00947793"/>
    <w:rsid w:val="00947D71"/>
    <w:rsid w:val="00956D4A"/>
    <w:rsid w:val="00981BEF"/>
    <w:rsid w:val="00983B1E"/>
    <w:rsid w:val="009C3302"/>
    <w:rsid w:val="009E07B0"/>
    <w:rsid w:val="009E1090"/>
    <w:rsid w:val="00A057E9"/>
    <w:rsid w:val="00A102E5"/>
    <w:rsid w:val="00A344DA"/>
    <w:rsid w:val="00AA076C"/>
    <w:rsid w:val="00AB3529"/>
    <w:rsid w:val="00AE07AF"/>
    <w:rsid w:val="00B27EFE"/>
    <w:rsid w:val="00B96F2C"/>
    <w:rsid w:val="00BA6C36"/>
    <w:rsid w:val="00BB1057"/>
    <w:rsid w:val="00BB5B65"/>
    <w:rsid w:val="00BC78A6"/>
    <w:rsid w:val="00BE70D5"/>
    <w:rsid w:val="00C06F3F"/>
    <w:rsid w:val="00C06FA9"/>
    <w:rsid w:val="00C56203"/>
    <w:rsid w:val="00CC1624"/>
    <w:rsid w:val="00CD17D7"/>
    <w:rsid w:val="00D00817"/>
    <w:rsid w:val="00D339C6"/>
    <w:rsid w:val="00D63C99"/>
    <w:rsid w:val="00D750D2"/>
    <w:rsid w:val="00D77A3C"/>
    <w:rsid w:val="00E22195"/>
    <w:rsid w:val="00E27278"/>
    <w:rsid w:val="00E4174F"/>
    <w:rsid w:val="00E47299"/>
    <w:rsid w:val="00E74A62"/>
    <w:rsid w:val="00EC1A6B"/>
    <w:rsid w:val="00ED0BDA"/>
    <w:rsid w:val="00ED1A11"/>
    <w:rsid w:val="00EF12F2"/>
    <w:rsid w:val="00EF632D"/>
    <w:rsid w:val="00F004E5"/>
    <w:rsid w:val="00F06BB5"/>
    <w:rsid w:val="00F2324F"/>
    <w:rsid w:val="00F8116D"/>
    <w:rsid w:val="00F83F45"/>
    <w:rsid w:val="00FC1E59"/>
    <w:rsid w:val="00FC4396"/>
    <w:rsid w:val="00FD4D37"/>
    <w:rsid w:val="00FE15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5981"/>
  <w15:chartTrackingRefBased/>
  <w15:docId w15:val="{7D560729-33B8-40F2-821D-E3BCC8E5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F2"/>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EF12F2"/>
    <w:pPr>
      <w:keepNext/>
      <w:keepLines/>
      <w:spacing w:before="240"/>
      <w:outlineLvl w:val="0"/>
    </w:pPr>
    <w:rPr>
      <w:rFonts w:eastAsiaTheme="majorEastAsia" w:cstheme="majorBidi"/>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F2"/>
    <w:rPr>
      <w:rFonts w:ascii="Times New Roman" w:eastAsiaTheme="majorEastAsia" w:hAnsi="Times New Roman" w:cstheme="majorBidi"/>
      <w:sz w:val="32"/>
      <w:szCs w:val="32"/>
    </w:rPr>
  </w:style>
  <w:style w:type="character" w:styleId="CommentReference">
    <w:name w:val="annotation reference"/>
    <w:basedOn w:val="DefaultParagraphFont"/>
    <w:uiPriority w:val="99"/>
    <w:semiHidden/>
    <w:unhideWhenUsed/>
    <w:rsid w:val="0063552A"/>
    <w:rPr>
      <w:sz w:val="16"/>
      <w:szCs w:val="16"/>
    </w:rPr>
  </w:style>
  <w:style w:type="paragraph" w:styleId="CommentText">
    <w:name w:val="annotation text"/>
    <w:basedOn w:val="Normal"/>
    <w:link w:val="CommentTextChar"/>
    <w:uiPriority w:val="99"/>
    <w:semiHidden/>
    <w:unhideWhenUsed/>
    <w:rsid w:val="0063552A"/>
    <w:rPr>
      <w:sz w:val="20"/>
      <w:szCs w:val="20"/>
    </w:rPr>
  </w:style>
  <w:style w:type="character" w:customStyle="1" w:styleId="CommentTextChar">
    <w:name w:val="Comment Text Char"/>
    <w:basedOn w:val="DefaultParagraphFont"/>
    <w:link w:val="CommentText"/>
    <w:uiPriority w:val="99"/>
    <w:semiHidden/>
    <w:rsid w:val="0063552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3552A"/>
    <w:rPr>
      <w:b/>
      <w:bCs/>
    </w:rPr>
  </w:style>
  <w:style w:type="character" w:customStyle="1" w:styleId="CommentSubjectChar">
    <w:name w:val="Comment Subject Char"/>
    <w:basedOn w:val="CommentTextChar"/>
    <w:link w:val="CommentSubject"/>
    <w:uiPriority w:val="99"/>
    <w:semiHidden/>
    <w:rsid w:val="0063552A"/>
    <w:rPr>
      <w:rFonts w:ascii="Times New Roman" w:hAnsi="Times New Roman"/>
      <w:b/>
      <w:bCs/>
      <w:sz w:val="20"/>
      <w:szCs w:val="20"/>
    </w:rPr>
  </w:style>
  <w:style w:type="paragraph" w:styleId="BalloonText">
    <w:name w:val="Balloon Text"/>
    <w:basedOn w:val="Normal"/>
    <w:link w:val="BalloonTextChar"/>
    <w:uiPriority w:val="99"/>
    <w:semiHidden/>
    <w:unhideWhenUsed/>
    <w:rsid w:val="00635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52A"/>
    <w:rPr>
      <w:rFonts w:ascii="Segoe UI" w:hAnsi="Segoe UI" w:cs="Segoe UI"/>
      <w:sz w:val="18"/>
      <w:szCs w:val="18"/>
    </w:rPr>
  </w:style>
  <w:style w:type="paragraph" w:styleId="Revision">
    <w:name w:val="Revision"/>
    <w:hidden/>
    <w:uiPriority w:val="99"/>
    <w:semiHidden/>
    <w:rsid w:val="00552967"/>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A102E5"/>
    <w:rPr>
      <w:color w:val="0563C1" w:themeColor="hyperlink"/>
      <w:u w:val="single"/>
    </w:rPr>
  </w:style>
  <w:style w:type="character" w:styleId="UnresolvedMention">
    <w:name w:val="Unresolved Mention"/>
    <w:basedOn w:val="DefaultParagraphFont"/>
    <w:uiPriority w:val="99"/>
    <w:semiHidden/>
    <w:unhideWhenUsed/>
    <w:rsid w:val="00A102E5"/>
    <w:rPr>
      <w:color w:val="605E5C"/>
      <w:shd w:val="clear" w:color="auto" w:fill="E1DFDD"/>
    </w:rPr>
  </w:style>
  <w:style w:type="paragraph" w:styleId="ListParagraph">
    <w:name w:val="List Paragraph"/>
    <w:basedOn w:val="Normal"/>
    <w:uiPriority w:val="34"/>
    <w:qFormat/>
    <w:rsid w:val="00E74A62"/>
    <w:pPr>
      <w:ind w:left="720"/>
      <w:contextualSpacing/>
    </w:pPr>
  </w:style>
  <w:style w:type="paragraph" w:customStyle="1" w:styleId="EndNoteBibliographyTitle">
    <w:name w:val="EndNote Bibliography Title"/>
    <w:basedOn w:val="Normal"/>
    <w:link w:val="EndNoteBibliographyTitleChar"/>
    <w:rsid w:val="00D63C99"/>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D63C99"/>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D63C99"/>
    <w:rPr>
      <w:rFonts w:cs="Times New Roman"/>
      <w:noProof/>
      <w:lang w:val="en-US"/>
    </w:rPr>
  </w:style>
  <w:style w:type="character" w:customStyle="1" w:styleId="EndNoteBibliographyChar">
    <w:name w:val="EndNote Bibliography Char"/>
    <w:basedOn w:val="DefaultParagraphFont"/>
    <w:link w:val="EndNoteBibliography"/>
    <w:rsid w:val="00D63C99"/>
    <w:rPr>
      <w:rFonts w:ascii="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8488">
      <w:bodyDiv w:val="1"/>
      <w:marLeft w:val="0"/>
      <w:marRight w:val="0"/>
      <w:marTop w:val="0"/>
      <w:marBottom w:val="0"/>
      <w:divBdr>
        <w:top w:val="none" w:sz="0" w:space="0" w:color="auto"/>
        <w:left w:val="none" w:sz="0" w:space="0" w:color="auto"/>
        <w:bottom w:val="none" w:sz="0" w:space="0" w:color="auto"/>
        <w:right w:val="none" w:sz="0" w:space="0" w:color="auto"/>
      </w:divBdr>
      <w:divsChild>
        <w:div w:id="1884906293">
          <w:marLeft w:val="0"/>
          <w:marRight w:val="0"/>
          <w:marTop w:val="0"/>
          <w:marBottom w:val="0"/>
          <w:divBdr>
            <w:top w:val="none" w:sz="0" w:space="0" w:color="auto"/>
            <w:left w:val="none" w:sz="0" w:space="0" w:color="auto"/>
            <w:bottom w:val="none" w:sz="0" w:space="0" w:color="auto"/>
            <w:right w:val="none" w:sz="0" w:space="0" w:color="auto"/>
          </w:divBdr>
        </w:div>
      </w:divsChild>
    </w:div>
    <w:div w:id="412896194">
      <w:bodyDiv w:val="1"/>
      <w:marLeft w:val="0"/>
      <w:marRight w:val="0"/>
      <w:marTop w:val="0"/>
      <w:marBottom w:val="0"/>
      <w:divBdr>
        <w:top w:val="none" w:sz="0" w:space="0" w:color="auto"/>
        <w:left w:val="none" w:sz="0" w:space="0" w:color="auto"/>
        <w:bottom w:val="none" w:sz="0" w:space="0" w:color="auto"/>
        <w:right w:val="none" w:sz="0" w:space="0" w:color="auto"/>
      </w:divBdr>
      <w:divsChild>
        <w:div w:id="395400679">
          <w:marLeft w:val="0"/>
          <w:marRight w:val="0"/>
          <w:marTop w:val="0"/>
          <w:marBottom w:val="0"/>
          <w:divBdr>
            <w:top w:val="none" w:sz="0" w:space="0" w:color="auto"/>
            <w:left w:val="none" w:sz="0" w:space="0" w:color="auto"/>
            <w:bottom w:val="none" w:sz="0" w:space="0" w:color="auto"/>
            <w:right w:val="none" w:sz="0" w:space="0" w:color="auto"/>
          </w:divBdr>
        </w:div>
      </w:divsChild>
    </w:div>
    <w:div w:id="913860353">
      <w:bodyDiv w:val="1"/>
      <w:marLeft w:val="0"/>
      <w:marRight w:val="0"/>
      <w:marTop w:val="0"/>
      <w:marBottom w:val="0"/>
      <w:divBdr>
        <w:top w:val="none" w:sz="0" w:space="0" w:color="auto"/>
        <w:left w:val="none" w:sz="0" w:space="0" w:color="auto"/>
        <w:bottom w:val="none" w:sz="0" w:space="0" w:color="auto"/>
        <w:right w:val="none" w:sz="0" w:space="0" w:color="auto"/>
      </w:divBdr>
      <w:divsChild>
        <w:div w:id="964241255">
          <w:marLeft w:val="0"/>
          <w:marRight w:val="0"/>
          <w:marTop w:val="0"/>
          <w:marBottom w:val="0"/>
          <w:divBdr>
            <w:top w:val="none" w:sz="0" w:space="0" w:color="auto"/>
            <w:left w:val="none" w:sz="0" w:space="0" w:color="auto"/>
            <w:bottom w:val="none" w:sz="0" w:space="0" w:color="auto"/>
            <w:right w:val="none" w:sz="0" w:space="0" w:color="auto"/>
          </w:divBdr>
        </w:div>
      </w:divsChild>
    </w:div>
    <w:div w:id="1279607467">
      <w:bodyDiv w:val="1"/>
      <w:marLeft w:val="0"/>
      <w:marRight w:val="0"/>
      <w:marTop w:val="0"/>
      <w:marBottom w:val="0"/>
      <w:divBdr>
        <w:top w:val="none" w:sz="0" w:space="0" w:color="auto"/>
        <w:left w:val="none" w:sz="0" w:space="0" w:color="auto"/>
        <w:bottom w:val="none" w:sz="0" w:space="0" w:color="auto"/>
        <w:right w:val="none" w:sz="0" w:space="0" w:color="auto"/>
      </w:divBdr>
      <w:divsChild>
        <w:div w:id="1586911297">
          <w:marLeft w:val="0"/>
          <w:marRight w:val="0"/>
          <w:marTop w:val="0"/>
          <w:marBottom w:val="0"/>
          <w:divBdr>
            <w:top w:val="none" w:sz="0" w:space="0" w:color="auto"/>
            <w:left w:val="none" w:sz="0" w:space="0" w:color="auto"/>
            <w:bottom w:val="none" w:sz="0" w:space="0" w:color="auto"/>
            <w:right w:val="none" w:sz="0" w:space="0" w:color="auto"/>
          </w:divBdr>
        </w:div>
      </w:divsChild>
    </w:div>
    <w:div w:id="1757246363">
      <w:bodyDiv w:val="1"/>
      <w:marLeft w:val="0"/>
      <w:marRight w:val="0"/>
      <w:marTop w:val="0"/>
      <w:marBottom w:val="0"/>
      <w:divBdr>
        <w:top w:val="none" w:sz="0" w:space="0" w:color="auto"/>
        <w:left w:val="none" w:sz="0" w:space="0" w:color="auto"/>
        <w:bottom w:val="none" w:sz="0" w:space="0" w:color="auto"/>
        <w:right w:val="none" w:sz="0" w:space="0" w:color="auto"/>
      </w:divBdr>
      <w:divsChild>
        <w:div w:id="42815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6/obhd.1996.0065" TargetMode="External"/><Relationship Id="rId13" Type="http://schemas.openxmlformats.org/officeDocument/2006/relationships/hyperlink" Target="https://doi.org/10.1016/j.gloenvcha.2012.05.003" TargetMode="External"/><Relationship Id="rId18" Type="http://schemas.openxmlformats.org/officeDocument/2006/relationships/hyperlink" Target="https://doi.org/10.1016/0165-1765(81)90067-7" TargetMode="External"/><Relationship Id="rId3" Type="http://schemas.openxmlformats.org/officeDocument/2006/relationships/settings" Target="settings.xml"/><Relationship Id="rId21" Type="http://schemas.openxmlformats.org/officeDocument/2006/relationships/hyperlink" Target="https://doi.org/10.1037/0096-3445.134.1.23" TargetMode="External"/><Relationship Id="rId7" Type="http://schemas.openxmlformats.org/officeDocument/2006/relationships/hyperlink" Target="https://doi.org/10.1007/s11166-008-9053-x" TargetMode="External"/><Relationship Id="rId12" Type="http://schemas.openxmlformats.org/officeDocument/2006/relationships/hyperlink" Target="https://doi.org/10.1002/bdm.1771" TargetMode="External"/><Relationship Id="rId17" Type="http://schemas.openxmlformats.org/officeDocument/2006/relationships/hyperlink" Target="https://doi.org/10.1016/j.paid.2009.07.026" TargetMode="External"/><Relationship Id="rId2" Type="http://schemas.openxmlformats.org/officeDocument/2006/relationships/styles" Target="styles.xml"/><Relationship Id="rId16" Type="http://schemas.openxmlformats.org/officeDocument/2006/relationships/hyperlink" Target="https://doi.org/10.1126/science.1100907" TargetMode="External"/><Relationship Id="rId20" Type="http://schemas.openxmlformats.org/officeDocument/2006/relationships/hyperlink" Target="https://doi.org/10.1086/525505" TargetMode="External"/><Relationship Id="rId1" Type="http://schemas.openxmlformats.org/officeDocument/2006/relationships/numbering" Target="numbering.xml"/><Relationship Id="rId6" Type="http://schemas.openxmlformats.org/officeDocument/2006/relationships/hyperlink" Target="https://doi.org/10.1007/s11166-011-9125-1" TargetMode="External"/><Relationship Id="rId11" Type="http://schemas.openxmlformats.org/officeDocument/2006/relationships/hyperlink" Target="https://doi.org/10.1257/002205102320161311" TargetMode="External"/><Relationship Id="rId5" Type="http://schemas.openxmlformats.org/officeDocument/2006/relationships/hyperlink" Target="mailto:david.hardisty@sauder.ubc.ca" TargetMode="External"/><Relationship Id="rId15" Type="http://schemas.openxmlformats.org/officeDocument/2006/relationships/hyperlink" Target="https://doi.org/10.2307/2118482" TargetMode="External"/><Relationship Id="rId23" Type="http://schemas.openxmlformats.org/officeDocument/2006/relationships/theme" Target="theme/theme1.xml"/><Relationship Id="rId10" Type="http://schemas.openxmlformats.org/officeDocument/2006/relationships/hyperlink" Target="https://doi.org/10.1007/s11166-008-9051-z" TargetMode="External"/><Relationship Id="rId19" Type="http://schemas.openxmlformats.org/officeDocument/2006/relationships/hyperlink" Target="https://doi.org/10.1086/380085" TargetMode="External"/><Relationship Id="rId4" Type="http://schemas.openxmlformats.org/officeDocument/2006/relationships/webSettings" Target="webSettings.xml"/><Relationship Id="rId9" Type="http://schemas.openxmlformats.org/officeDocument/2006/relationships/hyperlink" Target="https://doi.org/10.1007/s11166-011-9129-x" TargetMode="External"/><Relationship Id="rId14" Type="http://schemas.openxmlformats.org/officeDocument/2006/relationships/hyperlink" Target="https://doi.org/10.1006/obhd.1995.1086"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5</Pages>
  <Words>6298</Words>
  <Characters>35900</Characters>
  <Application>Microsoft Office Word</Application>
  <DocSecurity>0</DocSecurity>
  <Lines>299</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Luzern</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Hofstetter Reto</dc:creator>
  <cp:keywords/>
  <dc:description/>
  <cp:lastModifiedBy>David Hardisty</cp:lastModifiedBy>
  <cp:revision>67</cp:revision>
  <dcterms:created xsi:type="dcterms:W3CDTF">2023-09-06T23:20:00Z</dcterms:created>
  <dcterms:modified xsi:type="dcterms:W3CDTF">2023-09-16T01:41:00Z</dcterms:modified>
</cp:coreProperties>
</file>