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5187" w14:textId="16955C21" w:rsidR="0029098A" w:rsidRDefault="0029098A" w:rsidP="0029098A">
      <w:pPr>
        <w:spacing w:after="0" w:line="480" w:lineRule="auto"/>
        <w:jc w:val="center"/>
        <w:rPr>
          <w:rFonts w:ascii="Times New Roman" w:eastAsia="Calibri" w:hAnsi="Times New Roman" w:cs="Times New Roman"/>
          <w:b/>
          <w:bCs/>
          <w:sz w:val="24"/>
          <w:szCs w:val="24"/>
          <w:lang w:val="en-CA"/>
        </w:rPr>
      </w:pPr>
      <w:r>
        <w:rPr>
          <w:rFonts w:ascii="Times New Roman" w:eastAsia="Calibri" w:hAnsi="Times New Roman" w:cs="Times New Roman"/>
          <w:b/>
          <w:bCs/>
          <w:sz w:val="24"/>
          <w:szCs w:val="24"/>
          <w:lang w:val="en-CA"/>
        </w:rPr>
        <w:t>WEB APPENDIX</w:t>
      </w:r>
    </w:p>
    <w:p w14:paraId="78DB77F1" w14:textId="77777777" w:rsidR="0029098A" w:rsidRDefault="0029098A" w:rsidP="0029098A">
      <w:pPr>
        <w:spacing w:after="0" w:line="480" w:lineRule="auto"/>
        <w:jc w:val="center"/>
        <w:rPr>
          <w:rFonts w:ascii="Times New Roman" w:eastAsia="Calibri" w:hAnsi="Times New Roman" w:cs="Times New Roman"/>
          <w:b/>
          <w:bCs/>
          <w:sz w:val="24"/>
          <w:szCs w:val="24"/>
          <w:lang w:val="en-CA"/>
        </w:rPr>
      </w:pPr>
    </w:p>
    <w:p w14:paraId="3E9A49A6" w14:textId="34A2FEFF" w:rsidR="0029098A" w:rsidRDefault="0029098A" w:rsidP="0029098A">
      <w:pPr>
        <w:spacing w:after="0" w:line="480" w:lineRule="auto"/>
        <w:jc w:val="center"/>
        <w:rPr>
          <w:rFonts w:ascii="Times New Roman" w:eastAsia="Calibri" w:hAnsi="Times New Roman" w:cs="Times New Roman"/>
          <w:b/>
          <w:bCs/>
          <w:sz w:val="24"/>
          <w:szCs w:val="24"/>
          <w:lang w:val="en-CA"/>
        </w:rPr>
      </w:pPr>
      <w:r w:rsidRPr="00A87495">
        <w:rPr>
          <w:rFonts w:ascii="Times New Roman" w:eastAsia="Calibri" w:hAnsi="Times New Roman" w:cs="Times New Roman"/>
          <w:b/>
          <w:bCs/>
          <w:sz w:val="24"/>
          <w:szCs w:val="24"/>
          <w:lang w:val="en-CA"/>
        </w:rPr>
        <w:t>UNDERSTANDING AND NEUTRALIZING THE EXPENSE PREDICTION BIAS</w:t>
      </w:r>
      <w:r>
        <w:rPr>
          <w:rFonts w:ascii="Times New Roman" w:eastAsia="Calibri" w:hAnsi="Times New Roman" w:cs="Times New Roman"/>
          <w:b/>
          <w:bCs/>
          <w:sz w:val="24"/>
          <w:szCs w:val="24"/>
          <w:lang w:val="en-CA"/>
        </w:rPr>
        <w:t xml:space="preserve">: </w:t>
      </w:r>
    </w:p>
    <w:p w14:paraId="40084271" w14:textId="77777777" w:rsidR="0029098A" w:rsidRPr="00A87495" w:rsidRDefault="0029098A" w:rsidP="0029098A">
      <w:pPr>
        <w:spacing w:after="0" w:line="480" w:lineRule="auto"/>
        <w:jc w:val="center"/>
        <w:rPr>
          <w:rFonts w:ascii="Times New Roman" w:eastAsia="Calibri" w:hAnsi="Times New Roman" w:cs="Times New Roman"/>
          <w:b/>
          <w:bCs/>
          <w:sz w:val="24"/>
          <w:szCs w:val="24"/>
          <w:lang w:val="en-CA"/>
        </w:rPr>
      </w:pPr>
      <w:r>
        <w:rPr>
          <w:rFonts w:ascii="Times New Roman" w:eastAsia="Calibri" w:hAnsi="Times New Roman" w:cs="Times New Roman"/>
          <w:b/>
          <w:bCs/>
          <w:sz w:val="24"/>
          <w:szCs w:val="24"/>
          <w:lang w:val="en-CA"/>
        </w:rPr>
        <w:t xml:space="preserve">THE ROLE OF </w:t>
      </w:r>
      <w:r w:rsidRPr="00A87495">
        <w:rPr>
          <w:rFonts w:ascii="Times New Roman" w:eastAsia="Calibri" w:hAnsi="Times New Roman" w:cs="Times New Roman"/>
          <w:b/>
          <w:bCs/>
          <w:sz w:val="24"/>
          <w:szCs w:val="24"/>
          <w:lang w:val="en-CA"/>
        </w:rPr>
        <w:t>ACCESSIBILITY, TYPICALITY, AND SKEWNESS</w:t>
      </w:r>
    </w:p>
    <w:p w14:paraId="17E9BA6D" w14:textId="77777777" w:rsidR="0029098A" w:rsidRDefault="0029098A" w:rsidP="0029098A">
      <w:pPr>
        <w:spacing w:after="0" w:line="480" w:lineRule="auto"/>
        <w:jc w:val="center"/>
        <w:rPr>
          <w:rFonts w:ascii="Times New Roman" w:eastAsia="Calibri" w:hAnsi="Times New Roman" w:cs="Times New Roman"/>
          <w:b/>
          <w:bCs/>
          <w:sz w:val="24"/>
          <w:szCs w:val="24"/>
          <w:lang w:val="en-CA"/>
        </w:rPr>
      </w:pPr>
    </w:p>
    <w:p w14:paraId="7CA1A51C" w14:textId="77777777" w:rsidR="0029098A" w:rsidRDefault="0029098A" w:rsidP="0029098A">
      <w:pPr>
        <w:spacing w:after="0" w:line="240" w:lineRule="auto"/>
        <w:jc w:val="center"/>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Ray Charles “Chuck” Howard</w:t>
      </w:r>
    </w:p>
    <w:p w14:paraId="6048283E" w14:textId="77777777" w:rsidR="0029098A" w:rsidRDefault="0029098A" w:rsidP="0029098A">
      <w:pPr>
        <w:spacing w:after="0" w:line="240" w:lineRule="auto"/>
        <w:jc w:val="center"/>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Assistant Professor of Marketing, Mays Business School, Texas A&amp;M University</w:t>
      </w:r>
    </w:p>
    <w:p w14:paraId="4B3CC324" w14:textId="77777777" w:rsidR="0029098A" w:rsidRDefault="0029098A" w:rsidP="0029098A">
      <w:pPr>
        <w:spacing w:after="0" w:line="240" w:lineRule="auto"/>
        <w:jc w:val="center"/>
        <w:rPr>
          <w:rFonts w:ascii="Times New Roman" w:eastAsia="Calibri" w:hAnsi="Times New Roman" w:cs="Times New Roman"/>
          <w:sz w:val="24"/>
          <w:szCs w:val="24"/>
          <w:lang w:val="en-CA"/>
        </w:rPr>
      </w:pPr>
      <w:hyperlink r:id="rId7" w:history="1">
        <w:r w:rsidRPr="003F30DD">
          <w:rPr>
            <w:rStyle w:val="Hyperlink"/>
            <w:rFonts w:ascii="Times New Roman" w:eastAsia="Calibri" w:hAnsi="Times New Roman" w:cs="Times New Roman"/>
            <w:sz w:val="24"/>
            <w:szCs w:val="24"/>
            <w:lang w:val="en-CA"/>
          </w:rPr>
          <w:t>rhoward@mays.tamu.edu</w:t>
        </w:r>
      </w:hyperlink>
    </w:p>
    <w:p w14:paraId="75171624" w14:textId="77777777" w:rsidR="0029098A" w:rsidRDefault="0029098A" w:rsidP="0029098A">
      <w:pPr>
        <w:spacing w:after="0" w:line="240" w:lineRule="auto"/>
        <w:jc w:val="center"/>
        <w:rPr>
          <w:rFonts w:ascii="Times New Roman" w:eastAsia="Calibri" w:hAnsi="Times New Roman" w:cs="Times New Roman"/>
          <w:sz w:val="24"/>
          <w:szCs w:val="24"/>
          <w:lang w:val="en-CA"/>
        </w:rPr>
      </w:pPr>
    </w:p>
    <w:p w14:paraId="11B949A8" w14:textId="77777777" w:rsidR="0029098A" w:rsidRDefault="0029098A" w:rsidP="0029098A">
      <w:pPr>
        <w:spacing w:after="0" w:line="240" w:lineRule="auto"/>
        <w:jc w:val="center"/>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David J. Hardisty</w:t>
      </w:r>
    </w:p>
    <w:p w14:paraId="0C4B7F23" w14:textId="77777777" w:rsidR="0029098A" w:rsidRDefault="0029098A" w:rsidP="0029098A">
      <w:pPr>
        <w:spacing w:after="0" w:line="240" w:lineRule="auto"/>
        <w:jc w:val="center"/>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Associate Professor of Marketing, Sauder School of Business, University of British Columbia</w:t>
      </w:r>
    </w:p>
    <w:p w14:paraId="475911AB" w14:textId="77777777" w:rsidR="0029098A" w:rsidRDefault="0029098A" w:rsidP="0029098A">
      <w:pPr>
        <w:spacing w:after="0" w:line="240" w:lineRule="auto"/>
        <w:jc w:val="center"/>
        <w:rPr>
          <w:rFonts w:ascii="Times New Roman" w:eastAsia="Calibri" w:hAnsi="Times New Roman" w:cs="Times New Roman"/>
          <w:sz w:val="24"/>
          <w:szCs w:val="24"/>
          <w:lang w:val="en-CA"/>
        </w:rPr>
      </w:pPr>
      <w:hyperlink r:id="rId8" w:history="1">
        <w:r w:rsidRPr="003F30DD">
          <w:rPr>
            <w:rStyle w:val="Hyperlink"/>
            <w:rFonts w:ascii="Times New Roman" w:eastAsia="Calibri" w:hAnsi="Times New Roman" w:cs="Times New Roman"/>
            <w:sz w:val="24"/>
            <w:szCs w:val="24"/>
            <w:lang w:val="en-CA"/>
          </w:rPr>
          <w:t>david.hardisty@sauder.ubc.ca</w:t>
        </w:r>
      </w:hyperlink>
    </w:p>
    <w:p w14:paraId="3F07B08D" w14:textId="77777777" w:rsidR="0029098A" w:rsidRDefault="0029098A" w:rsidP="0029098A">
      <w:pPr>
        <w:spacing w:after="0" w:line="240" w:lineRule="auto"/>
        <w:jc w:val="center"/>
        <w:rPr>
          <w:rFonts w:ascii="Times New Roman" w:eastAsia="Calibri" w:hAnsi="Times New Roman" w:cs="Times New Roman"/>
          <w:sz w:val="24"/>
          <w:szCs w:val="24"/>
          <w:lang w:val="en-CA"/>
        </w:rPr>
      </w:pPr>
    </w:p>
    <w:p w14:paraId="250CEC7D" w14:textId="77777777" w:rsidR="0029098A" w:rsidRDefault="0029098A" w:rsidP="0029098A">
      <w:pPr>
        <w:spacing w:after="0" w:line="240" w:lineRule="auto"/>
        <w:jc w:val="center"/>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Abigail B. Sussman</w:t>
      </w:r>
    </w:p>
    <w:p w14:paraId="7BD93406" w14:textId="77777777" w:rsidR="0029098A" w:rsidRDefault="0029098A" w:rsidP="0029098A">
      <w:pPr>
        <w:spacing w:after="0" w:line="240" w:lineRule="auto"/>
        <w:jc w:val="center"/>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Associate Professor of Marketing, Booth School of Business, University of Chicago</w:t>
      </w:r>
    </w:p>
    <w:p w14:paraId="56ADC85C" w14:textId="77777777" w:rsidR="0029098A" w:rsidRDefault="0029098A" w:rsidP="0029098A">
      <w:pPr>
        <w:spacing w:after="0" w:line="240" w:lineRule="auto"/>
        <w:jc w:val="center"/>
        <w:rPr>
          <w:rFonts w:ascii="Times New Roman" w:eastAsia="Calibri" w:hAnsi="Times New Roman" w:cs="Times New Roman"/>
          <w:sz w:val="24"/>
          <w:szCs w:val="24"/>
          <w:lang w:val="en-CA"/>
        </w:rPr>
      </w:pPr>
      <w:hyperlink r:id="rId9" w:history="1">
        <w:r w:rsidRPr="003F30DD">
          <w:rPr>
            <w:rStyle w:val="Hyperlink"/>
            <w:rFonts w:ascii="Times New Roman" w:eastAsia="Calibri" w:hAnsi="Times New Roman" w:cs="Times New Roman"/>
            <w:sz w:val="24"/>
            <w:szCs w:val="24"/>
            <w:lang w:val="en-CA"/>
          </w:rPr>
          <w:t>abigail.sussman@chicagobooth.edu</w:t>
        </w:r>
      </w:hyperlink>
    </w:p>
    <w:p w14:paraId="63EC46C3" w14:textId="77777777" w:rsidR="0029098A" w:rsidRDefault="0029098A" w:rsidP="0029098A">
      <w:pPr>
        <w:spacing w:after="0" w:line="240" w:lineRule="auto"/>
        <w:jc w:val="center"/>
        <w:rPr>
          <w:rFonts w:ascii="Times New Roman" w:eastAsia="Calibri" w:hAnsi="Times New Roman" w:cs="Times New Roman"/>
          <w:sz w:val="24"/>
          <w:szCs w:val="24"/>
          <w:lang w:val="en-CA"/>
        </w:rPr>
      </w:pPr>
    </w:p>
    <w:p w14:paraId="7A63A2C5" w14:textId="77777777" w:rsidR="0029098A" w:rsidRDefault="0029098A" w:rsidP="0029098A">
      <w:pPr>
        <w:spacing w:after="0" w:line="240" w:lineRule="auto"/>
        <w:jc w:val="center"/>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Marcel F. Lukas</w:t>
      </w:r>
    </w:p>
    <w:p w14:paraId="5B684A0A" w14:textId="77777777" w:rsidR="0029098A" w:rsidRDefault="0029098A" w:rsidP="0029098A">
      <w:pPr>
        <w:spacing w:after="0" w:line="240" w:lineRule="auto"/>
        <w:jc w:val="center"/>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Lecturer in Banking and Finance, School of Management, University of St. Andrews</w:t>
      </w:r>
    </w:p>
    <w:p w14:paraId="4AED3FD1" w14:textId="77777777" w:rsidR="0029098A" w:rsidRDefault="0029098A" w:rsidP="0029098A">
      <w:pPr>
        <w:spacing w:after="0" w:line="480" w:lineRule="auto"/>
        <w:jc w:val="center"/>
        <w:rPr>
          <w:rFonts w:ascii="Times New Roman" w:eastAsia="Calibri" w:hAnsi="Times New Roman" w:cs="Times New Roman"/>
          <w:sz w:val="24"/>
          <w:szCs w:val="24"/>
          <w:lang w:val="en-CA"/>
        </w:rPr>
      </w:pPr>
      <w:hyperlink r:id="rId10" w:history="1">
        <w:r w:rsidRPr="003F30DD">
          <w:rPr>
            <w:rStyle w:val="Hyperlink"/>
            <w:rFonts w:ascii="Times New Roman" w:eastAsia="Calibri" w:hAnsi="Times New Roman" w:cs="Times New Roman"/>
            <w:sz w:val="24"/>
            <w:szCs w:val="24"/>
            <w:lang w:val="en-CA"/>
          </w:rPr>
          <w:t>mfl3@st-andrews.ac.uk</w:t>
        </w:r>
      </w:hyperlink>
    </w:p>
    <w:p w14:paraId="0AB61B22" w14:textId="77777777" w:rsidR="0029098A" w:rsidRDefault="0029098A" w:rsidP="0029098A">
      <w:pPr>
        <w:spacing w:after="0" w:line="480" w:lineRule="auto"/>
        <w:rPr>
          <w:rFonts w:ascii="Times New Roman" w:eastAsia="Calibri" w:hAnsi="Times New Roman" w:cs="Times New Roman"/>
          <w:sz w:val="24"/>
          <w:szCs w:val="24"/>
          <w:lang w:val="en-CA"/>
        </w:rPr>
      </w:pPr>
    </w:p>
    <w:p w14:paraId="073B918A" w14:textId="3672AEA8" w:rsidR="0029098A" w:rsidRDefault="0029098A" w:rsidP="0029098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en-CA"/>
        </w:rPr>
        <w:t>Please direct correspondence to Chuck Howard (</w:t>
      </w:r>
      <w:hyperlink r:id="rId11" w:history="1">
        <w:r w:rsidRPr="003F30DD">
          <w:rPr>
            <w:rStyle w:val="Hyperlink"/>
            <w:rFonts w:ascii="Times New Roman" w:eastAsia="Calibri" w:hAnsi="Times New Roman" w:cs="Times New Roman"/>
            <w:sz w:val="24"/>
            <w:szCs w:val="24"/>
            <w:lang w:val="en-CA"/>
          </w:rPr>
          <w:t>rhoward@mays.tamu.edu</w:t>
        </w:r>
      </w:hyperlink>
      <w:r>
        <w:rPr>
          <w:rFonts w:ascii="Times New Roman" w:eastAsia="Calibri" w:hAnsi="Times New Roman" w:cs="Times New Roman"/>
          <w:sz w:val="24"/>
          <w:szCs w:val="24"/>
          <w:lang w:val="en-CA"/>
        </w:rPr>
        <w:t xml:space="preserve">). </w:t>
      </w:r>
      <w:r w:rsidRPr="00EB2DFF">
        <w:rPr>
          <w:rFonts w:ascii="Times New Roman" w:eastAsia="Calibri" w:hAnsi="Times New Roman" w:cs="Times New Roman"/>
          <w:sz w:val="24"/>
          <w:szCs w:val="24"/>
        </w:rPr>
        <w:t>This</w:t>
      </w:r>
      <w:r>
        <w:rPr>
          <w:rFonts w:ascii="Times New Roman" w:eastAsia="Calibri" w:hAnsi="Times New Roman" w:cs="Times New Roman"/>
          <w:sz w:val="24"/>
          <w:szCs w:val="24"/>
        </w:rPr>
        <w:t xml:space="preserve"> </w:t>
      </w:r>
      <w:r w:rsidRPr="00EB2DFF">
        <w:rPr>
          <w:rFonts w:ascii="Times New Roman" w:eastAsia="Calibri" w:hAnsi="Times New Roman" w:cs="Times New Roman"/>
          <w:sz w:val="24"/>
          <w:szCs w:val="24"/>
        </w:rPr>
        <w:t>work was</w:t>
      </w:r>
      <w:r>
        <w:rPr>
          <w:rFonts w:ascii="Times New Roman" w:eastAsia="Calibri" w:hAnsi="Times New Roman" w:cs="Times New Roman"/>
          <w:sz w:val="24"/>
          <w:szCs w:val="24"/>
        </w:rPr>
        <w:t xml:space="preserve"> funded </w:t>
      </w:r>
      <w:r w:rsidRPr="00EB2DFF">
        <w:rPr>
          <w:rFonts w:ascii="Times New Roman" w:eastAsia="Calibri" w:hAnsi="Times New Roman" w:cs="Times New Roman"/>
          <w:sz w:val="24"/>
          <w:szCs w:val="24"/>
        </w:rPr>
        <w:t xml:space="preserve">by </w:t>
      </w:r>
      <w:r>
        <w:rPr>
          <w:rFonts w:ascii="Times New Roman" w:eastAsia="Calibri" w:hAnsi="Times New Roman" w:cs="Times New Roman"/>
          <w:sz w:val="24"/>
          <w:szCs w:val="24"/>
        </w:rPr>
        <w:t xml:space="preserve">the Social Sciences and Humanities Research Council of Canada, </w:t>
      </w:r>
      <w:r w:rsidRPr="00EB2DFF">
        <w:rPr>
          <w:rFonts w:ascii="Times New Roman" w:eastAsia="Calibri" w:hAnsi="Times New Roman" w:cs="Times New Roman"/>
          <w:sz w:val="24"/>
          <w:szCs w:val="24"/>
        </w:rPr>
        <w:t>True North</w:t>
      </w:r>
      <w:r>
        <w:rPr>
          <w:rFonts w:ascii="Times New Roman" w:eastAsia="Calibri" w:hAnsi="Times New Roman" w:cs="Times New Roman"/>
          <w:sz w:val="24"/>
          <w:szCs w:val="24"/>
        </w:rPr>
        <w:t xml:space="preserve"> </w:t>
      </w:r>
      <w:r w:rsidRPr="00EB2DFF">
        <w:rPr>
          <w:rFonts w:ascii="Times New Roman" w:eastAsia="Calibri" w:hAnsi="Times New Roman" w:cs="Times New Roman"/>
          <w:sz w:val="24"/>
          <w:szCs w:val="24"/>
        </w:rPr>
        <w:t>Communications Inc. Faculty Research Funds at The University of</w:t>
      </w:r>
      <w:r>
        <w:rPr>
          <w:rFonts w:ascii="Times New Roman" w:eastAsia="Calibri" w:hAnsi="Times New Roman" w:cs="Times New Roman"/>
          <w:sz w:val="24"/>
          <w:szCs w:val="24"/>
        </w:rPr>
        <w:t xml:space="preserve"> </w:t>
      </w:r>
      <w:r w:rsidRPr="00EB2DFF">
        <w:rPr>
          <w:rFonts w:ascii="Times New Roman" w:eastAsia="Calibri" w:hAnsi="Times New Roman" w:cs="Times New Roman"/>
          <w:sz w:val="24"/>
          <w:szCs w:val="24"/>
        </w:rPr>
        <w:t>Chicago Booth School of Business</w:t>
      </w:r>
      <w:r>
        <w:rPr>
          <w:rFonts w:ascii="Times New Roman" w:eastAsia="Calibri" w:hAnsi="Times New Roman" w:cs="Times New Roman"/>
          <w:sz w:val="24"/>
          <w:szCs w:val="24"/>
        </w:rPr>
        <w:t xml:space="preserve">, and the Mays Business School Dean’s Office. For insightful feedback, the authors thank Dale Griffin, John Lynch, Leaf Van Boven, Elizabeth Dunn, the Editor, Associate Editor, and three </w:t>
      </w:r>
      <w:r w:rsidRPr="004014CF">
        <w:rPr>
          <w:rFonts w:ascii="Times New Roman" w:eastAsia="Calibri" w:hAnsi="Times New Roman" w:cs="Times New Roman"/>
          <w:sz w:val="24"/>
          <w:szCs w:val="24"/>
        </w:rPr>
        <w:t xml:space="preserve">anonymous reviewers. For outstanding research assistance, the authors thank Andrew Lai, Alena </w:t>
      </w:r>
      <w:proofErr w:type="spellStart"/>
      <w:r w:rsidRPr="004014CF">
        <w:rPr>
          <w:rFonts w:ascii="Times New Roman" w:eastAsia="Calibri" w:hAnsi="Times New Roman" w:cs="Times New Roman"/>
          <w:sz w:val="24"/>
          <w:szCs w:val="24"/>
        </w:rPr>
        <w:t>Goncharova</w:t>
      </w:r>
      <w:proofErr w:type="spellEnd"/>
      <w:r w:rsidRPr="004014CF">
        <w:rPr>
          <w:rFonts w:ascii="Times New Roman" w:eastAsia="Calibri" w:hAnsi="Times New Roman" w:cs="Times New Roman"/>
          <w:sz w:val="24"/>
          <w:szCs w:val="24"/>
        </w:rPr>
        <w:t xml:space="preserve">, Kelly Yang, Luc </w:t>
      </w:r>
      <w:proofErr w:type="spellStart"/>
      <w:r w:rsidRPr="004014CF">
        <w:rPr>
          <w:rFonts w:ascii="Times New Roman" w:eastAsia="Calibri" w:hAnsi="Times New Roman" w:cs="Times New Roman"/>
          <w:sz w:val="24"/>
          <w:szCs w:val="24"/>
        </w:rPr>
        <w:t>Parlange</w:t>
      </w:r>
      <w:proofErr w:type="spellEnd"/>
      <w:r w:rsidRPr="004014CF">
        <w:rPr>
          <w:rFonts w:ascii="Times New Roman" w:eastAsia="Calibri" w:hAnsi="Times New Roman" w:cs="Times New Roman"/>
          <w:sz w:val="24"/>
          <w:szCs w:val="24"/>
        </w:rPr>
        <w:t xml:space="preserve">, Kavita </w:t>
      </w:r>
      <w:proofErr w:type="spellStart"/>
      <w:r w:rsidRPr="004014CF">
        <w:rPr>
          <w:rFonts w:ascii="Times New Roman" w:eastAsia="Calibri" w:hAnsi="Times New Roman" w:cs="Times New Roman"/>
          <w:sz w:val="24"/>
          <w:szCs w:val="24"/>
        </w:rPr>
        <w:t>Dau</w:t>
      </w:r>
      <w:proofErr w:type="spellEnd"/>
      <w:r w:rsidRPr="004014CF">
        <w:rPr>
          <w:rFonts w:ascii="Times New Roman" w:eastAsia="Calibri" w:hAnsi="Times New Roman" w:cs="Times New Roman"/>
          <w:sz w:val="24"/>
          <w:szCs w:val="24"/>
        </w:rPr>
        <w:t xml:space="preserve">, Tiffany Leung, and Larissa Franco. Supplementary </w:t>
      </w:r>
      <w:r>
        <w:rPr>
          <w:rFonts w:ascii="Times New Roman" w:eastAsia="Calibri" w:hAnsi="Times New Roman" w:cs="Times New Roman"/>
          <w:sz w:val="24"/>
          <w:szCs w:val="24"/>
        </w:rPr>
        <w:t>m</w:t>
      </w:r>
      <w:r w:rsidRPr="00A52F2F">
        <w:rPr>
          <w:rFonts w:ascii="Times New Roman" w:eastAsia="Calibri" w:hAnsi="Times New Roman" w:cs="Times New Roman"/>
          <w:sz w:val="24"/>
          <w:szCs w:val="24"/>
        </w:rPr>
        <w:t xml:space="preserve">aterials are included in the web appendix accompanying the online version of this article. Data, syntax, and preregistration files are available on the Open Science Framework: </w:t>
      </w:r>
      <w:hyperlink r:id="rId12" w:history="1">
        <w:r w:rsidRPr="00571932">
          <w:rPr>
            <w:rStyle w:val="Hyperlink"/>
            <w:rFonts w:ascii="Times New Roman" w:eastAsia="Calibri" w:hAnsi="Times New Roman" w:cs="Times New Roman"/>
            <w:sz w:val="24"/>
            <w:szCs w:val="24"/>
          </w:rPr>
          <w:t>https://osf.io/k26ng/?view_only=bc72f72dc985460a9fc6c9e6f2f9e7b9</w:t>
        </w:r>
      </w:hyperlink>
      <w:r w:rsidRPr="00ED05E9">
        <w:rPr>
          <w:rFonts w:ascii="Times New Roman" w:eastAsia="Calibri" w:hAnsi="Times New Roman" w:cs="Times New Roman"/>
          <w:sz w:val="24"/>
          <w:szCs w:val="24"/>
        </w:rPr>
        <w:t>.</w:t>
      </w:r>
    </w:p>
    <w:p w14:paraId="68A33EF7" w14:textId="59B38510" w:rsidR="0029098A" w:rsidRDefault="0029098A" w:rsidP="0029098A">
      <w:pPr>
        <w:spacing w:after="0" w:line="240" w:lineRule="auto"/>
        <w:rPr>
          <w:rFonts w:ascii="Times New Roman" w:eastAsia="Calibri" w:hAnsi="Times New Roman" w:cs="Times New Roman"/>
          <w:sz w:val="24"/>
          <w:szCs w:val="24"/>
        </w:rPr>
      </w:pPr>
    </w:p>
    <w:p w14:paraId="774D2AD1" w14:textId="77777777" w:rsidR="0029098A" w:rsidRDefault="0029098A" w:rsidP="0029098A">
      <w:pPr>
        <w:spacing w:after="0" w:line="240" w:lineRule="auto"/>
        <w:jc w:val="center"/>
        <w:rPr>
          <w:rFonts w:ascii="Times New Roman" w:eastAsia="Calibri" w:hAnsi="Times New Roman" w:cs="Times New Roman"/>
          <w:sz w:val="24"/>
          <w:szCs w:val="24"/>
        </w:rPr>
      </w:pPr>
    </w:p>
    <w:p w14:paraId="57048FE7" w14:textId="6C6EF22A" w:rsidR="0029098A" w:rsidRDefault="0029098A" w:rsidP="0029098A">
      <w:pPr>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sz w:val="24"/>
          <w:szCs w:val="24"/>
        </w:rPr>
        <w:t>“</w:t>
      </w:r>
      <w:r w:rsidRPr="0029098A">
        <w:rPr>
          <w:rFonts w:ascii="Times New Roman" w:eastAsia="Calibri" w:hAnsi="Times New Roman" w:cs="Times New Roman"/>
          <w:sz w:val="24"/>
          <w:szCs w:val="24"/>
        </w:rPr>
        <w:t>These materials have been supplied by the authors to aid in the understanding of their paper. The AMA is sharing these materials at the request of the authors.</w:t>
      </w:r>
      <w:r>
        <w:rPr>
          <w:rFonts w:ascii="Times New Roman" w:eastAsia="Calibri" w:hAnsi="Times New Roman" w:cs="Times New Roman"/>
          <w:sz w:val="24"/>
          <w:szCs w:val="24"/>
        </w:rPr>
        <w:t>”</w:t>
      </w:r>
    </w:p>
    <w:p w14:paraId="60EFE8EC" w14:textId="1EEF3CC9" w:rsidR="0029098A" w:rsidRDefault="0029098A">
      <w:pPr>
        <w:rPr>
          <w:rFonts w:ascii="Times New Roman" w:hAnsi="Times New Roman" w:cs="Times New Roman"/>
          <w:i/>
          <w:sz w:val="24"/>
          <w:szCs w:val="24"/>
        </w:rPr>
      </w:pPr>
      <w:r>
        <w:rPr>
          <w:rFonts w:ascii="Times New Roman" w:hAnsi="Times New Roman" w:cs="Times New Roman"/>
          <w:i/>
          <w:sz w:val="24"/>
          <w:szCs w:val="24"/>
        </w:rPr>
        <w:br w:type="page"/>
      </w:r>
    </w:p>
    <w:p w14:paraId="34EA3D44" w14:textId="4EF89990" w:rsidR="00740ABD" w:rsidRDefault="00740ABD" w:rsidP="007661F9">
      <w:pPr>
        <w:jc w:val="center"/>
        <w:rPr>
          <w:rFonts w:ascii="Times New Roman" w:hAnsi="Times New Roman" w:cs="Times New Roman"/>
          <w:b/>
          <w:bCs/>
          <w:i/>
          <w:sz w:val="24"/>
          <w:szCs w:val="24"/>
        </w:rPr>
      </w:pPr>
      <w:r>
        <w:rPr>
          <w:rFonts w:ascii="Times New Roman" w:hAnsi="Times New Roman" w:cs="Times New Roman"/>
          <w:i/>
          <w:sz w:val="24"/>
          <w:szCs w:val="24"/>
        </w:rPr>
        <w:lastRenderedPageBreak/>
        <w:t>TABLE OF CONTENTS</w:t>
      </w:r>
    </w:p>
    <w:p w14:paraId="32280FE4" w14:textId="45F66ADB" w:rsidR="00740ABD" w:rsidRDefault="00740ABD" w:rsidP="008965EA">
      <w:pPr>
        <w:spacing w:after="240" w:line="240" w:lineRule="auto"/>
        <w:jc w:val="center"/>
        <w:rPr>
          <w:rFonts w:ascii="Times New Roman" w:hAnsi="Times New Roman" w:cs="Times New Roman"/>
          <w:b/>
          <w:bCs/>
          <w:i/>
          <w:sz w:val="24"/>
          <w:szCs w:val="24"/>
        </w:rPr>
      </w:pPr>
    </w:p>
    <w:p w14:paraId="1E82D690" w14:textId="08AEC221" w:rsidR="00740ABD" w:rsidRDefault="00740ABD" w:rsidP="008965EA">
      <w:pPr>
        <w:spacing w:after="240" w:line="240" w:lineRule="auto"/>
        <w:rPr>
          <w:rFonts w:ascii="Times New Roman" w:hAnsi="Times New Roman" w:cs="Times New Roman"/>
          <w:i/>
          <w:sz w:val="24"/>
          <w:szCs w:val="24"/>
        </w:rPr>
      </w:pPr>
      <w:r>
        <w:rPr>
          <w:rFonts w:ascii="Times New Roman" w:hAnsi="Times New Roman" w:cs="Times New Roman"/>
          <w:i/>
          <w:sz w:val="24"/>
          <w:szCs w:val="24"/>
        </w:rPr>
        <w:t>WEB APPENDIX A: TOP-DOWN PREDICTION</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FD3DCE">
        <w:rPr>
          <w:rFonts w:ascii="Times New Roman" w:hAnsi="Times New Roman" w:cs="Times New Roman"/>
          <w:i/>
          <w:sz w:val="24"/>
          <w:szCs w:val="24"/>
        </w:rPr>
        <w:tab/>
      </w:r>
      <w:r w:rsidR="00FD3DCE">
        <w:rPr>
          <w:rFonts w:ascii="Times New Roman" w:hAnsi="Times New Roman" w:cs="Times New Roman"/>
          <w:i/>
          <w:sz w:val="24"/>
          <w:szCs w:val="24"/>
        </w:rPr>
        <w:tab/>
      </w:r>
      <w:r>
        <w:rPr>
          <w:rFonts w:ascii="Times New Roman" w:hAnsi="Times New Roman" w:cs="Times New Roman"/>
          <w:i/>
          <w:sz w:val="24"/>
          <w:szCs w:val="24"/>
        </w:rPr>
        <w:t>2</w:t>
      </w:r>
    </w:p>
    <w:p w14:paraId="28245DD9" w14:textId="2100663A" w:rsidR="00740ABD" w:rsidRDefault="00740ABD" w:rsidP="008965EA">
      <w:pPr>
        <w:spacing w:after="240" w:line="240" w:lineRule="auto"/>
        <w:rPr>
          <w:rFonts w:ascii="Times New Roman" w:hAnsi="Times New Roman" w:cs="Times New Roman"/>
          <w:i/>
          <w:sz w:val="24"/>
          <w:szCs w:val="24"/>
        </w:rPr>
      </w:pPr>
      <w:r w:rsidRPr="003E1A10">
        <w:rPr>
          <w:rFonts w:ascii="Times New Roman" w:hAnsi="Times New Roman" w:cs="Times New Roman"/>
          <w:i/>
          <w:sz w:val="24"/>
          <w:szCs w:val="24"/>
        </w:rPr>
        <w:t xml:space="preserve">WEB APPENDIX </w:t>
      </w:r>
      <w:r>
        <w:rPr>
          <w:rFonts w:ascii="Times New Roman" w:hAnsi="Times New Roman" w:cs="Times New Roman"/>
          <w:i/>
          <w:sz w:val="24"/>
          <w:szCs w:val="24"/>
        </w:rPr>
        <w:t>B</w:t>
      </w:r>
      <w:r w:rsidRPr="003E1A10">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i/>
          <w:sz w:val="24"/>
          <w:szCs w:val="24"/>
        </w:rPr>
        <w:t xml:space="preserve">DATA COLLECTION DETAILS AND </w:t>
      </w:r>
      <w:r w:rsidRPr="003E1A10">
        <w:rPr>
          <w:rFonts w:ascii="Times New Roman" w:hAnsi="Times New Roman" w:cs="Times New Roman"/>
          <w:i/>
          <w:sz w:val="24"/>
          <w:szCs w:val="24"/>
        </w:rPr>
        <w:t>ANALYSIS OF EXPLORATORY VARIABLES IN STUDY 1</w:t>
      </w:r>
      <w:r w:rsidR="00FD3DCE">
        <w:rPr>
          <w:rFonts w:ascii="Times New Roman" w:hAnsi="Times New Roman" w:cs="Times New Roman"/>
          <w:i/>
          <w:sz w:val="24"/>
          <w:szCs w:val="24"/>
        </w:rPr>
        <w:tab/>
      </w:r>
      <w:r w:rsidR="00FD3DCE">
        <w:rPr>
          <w:rFonts w:ascii="Times New Roman" w:hAnsi="Times New Roman" w:cs="Times New Roman"/>
          <w:i/>
          <w:sz w:val="24"/>
          <w:szCs w:val="24"/>
        </w:rPr>
        <w:tab/>
      </w:r>
      <w:r w:rsidR="00FD3DCE">
        <w:rPr>
          <w:rFonts w:ascii="Times New Roman" w:hAnsi="Times New Roman" w:cs="Times New Roman"/>
          <w:i/>
          <w:sz w:val="24"/>
          <w:szCs w:val="24"/>
        </w:rPr>
        <w:tab/>
      </w:r>
      <w:r w:rsidR="00FD3DCE">
        <w:rPr>
          <w:rFonts w:ascii="Times New Roman" w:hAnsi="Times New Roman" w:cs="Times New Roman"/>
          <w:i/>
          <w:sz w:val="24"/>
          <w:szCs w:val="24"/>
        </w:rPr>
        <w:tab/>
      </w:r>
      <w:r w:rsidR="00FD3DCE">
        <w:rPr>
          <w:rFonts w:ascii="Times New Roman" w:hAnsi="Times New Roman" w:cs="Times New Roman"/>
          <w:i/>
          <w:sz w:val="24"/>
          <w:szCs w:val="24"/>
        </w:rPr>
        <w:tab/>
      </w:r>
      <w:r w:rsidR="00FD3DCE">
        <w:rPr>
          <w:rFonts w:ascii="Times New Roman" w:hAnsi="Times New Roman" w:cs="Times New Roman"/>
          <w:i/>
          <w:sz w:val="24"/>
          <w:szCs w:val="24"/>
        </w:rPr>
        <w:tab/>
      </w:r>
      <w:r w:rsidR="00FD3DCE">
        <w:rPr>
          <w:rFonts w:ascii="Times New Roman" w:hAnsi="Times New Roman" w:cs="Times New Roman"/>
          <w:i/>
          <w:sz w:val="24"/>
          <w:szCs w:val="24"/>
        </w:rPr>
        <w:tab/>
      </w:r>
      <w:r w:rsidR="00FD3DCE">
        <w:rPr>
          <w:rFonts w:ascii="Times New Roman" w:hAnsi="Times New Roman" w:cs="Times New Roman"/>
          <w:i/>
          <w:sz w:val="24"/>
          <w:szCs w:val="24"/>
        </w:rPr>
        <w:tab/>
      </w:r>
      <w:r w:rsidR="00FD3DCE">
        <w:rPr>
          <w:rFonts w:ascii="Times New Roman" w:hAnsi="Times New Roman" w:cs="Times New Roman"/>
          <w:i/>
          <w:sz w:val="24"/>
          <w:szCs w:val="24"/>
        </w:rPr>
        <w:tab/>
        <w:t>4</w:t>
      </w:r>
    </w:p>
    <w:p w14:paraId="1C818AC1" w14:textId="70513484" w:rsidR="00FD3DCE" w:rsidRDefault="00FD3DCE" w:rsidP="008965EA">
      <w:pPr>
        <w:spacing w:after="240" w:line="240" w:lineRule="auto"/>
        <w:rPr>
          <w:rFonts w:ascii="Times New Roman" w:hAnsi="Times New Roman" w:cs="Times New Roman"/>
          <w:i/>
          <w:sz w:val="24"/>
          <w:szCs w:val="24"/>
        </w:rPr>
      </w:pPr>
      <w:r w:rsidRPr="003E1A10">
        <w:rPr>
          <w:rFonts w:ascii="Times New Roman" w:hAnsi="Times New Roman" w:cs="Times New Roman"/>
          <w:i/>
          <w:sz w:val="24"/>
          <w:szCs w:val="24"/>
        </w:rPr>
        <w:t xml:space="preserve">WEB APPENDIX </w:t>
      </w:r>
      <w:r>
        <w:rPr>
          <w:rFonts w:ascii="Times New Roman" w:hAnsi="Times New Roman" w:cs="Times New Roman"/>
          <w:i/>
          <w:sz w:val="24"/>
          <w:szCs w:val="24"/>
        </w:rPr>
        <w:t>C</w:t>
      </w:r>
      <w:r w:rsidRPr="003E1A10">
        <w:rPr>
          <w:rFonts w:ascii="Times New Roman" w:hAnsi="Times New Roman" w:cs="Times New Roman"/>
          <w:i/>
          <w:sz w:val="24"/>
          <w:szCs w:val="24"/>
        </w:rPr>
        <w:t>: ROBUSTNESS TESTS</w:t>
      </w:r>
      <w:r>
        <w:rPr>
          <w:rFonts w:ascii="Times New Roman" w:hAnsi="Times New Roman" w:cs="Times New Roman"/>
          <w:i/>
          <w:sz w:val="24"/>
          <w:szCs w:val="24"/>
        </w:rPr>
        <w:t xml:space="preserve"> FOR STUDIES 1 AND 2</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9</w:t>
      </w:r>
    </w:p>
    <w:p w14:paraId="6B6E8895" w14:textId="0027A752" w:rsidR="00FD3DCE" w:rsidRDefault="00FD3DCE" w:rsidP="008965EA">
      <w:pPr>
        <w:spacing w:after="240" w:line="240" w:lineRule="auto"/>
        <w:rPr>
          <w:rFonts w:ascii="Times New Roman" w:hAnsi="Times New Roman" w:cs="Times New Roman"/>
          <w:i/>
          <w:sz w:val="24"/>
          <w:szCs w:val="24"/>
        </w:rPr>
      </w:pPr>
      <w:r w:rsidRPr="003E1A10">
        <w:rPr>
          <w:rFonts w:ascii="Times New Roman" w:hAnsi="Times New Roman" w:cs="Times New Roman"/>
          <w:i/>
          <w:sz w:val="24"/>
          <w:szCs w:val="24"/>
        </w:rPr>
        <w:t xml:space="preserve">WEB APPENDIX </w:t>
      </w:r>
      <w:r>
        <w:rPr>
          <w:rFonts w:ascii="Times New Roman" w:hAnsi="Times New Roman" w:cs="Times New Roman"/>
          <w:i/>
          <w:sz w:val="24"/>
          <w:szCs w:val="24"/>
        </w:rPr>
        <w:t>D</w:t>
      </w:r>
      <w:r w:rsidRPr="003E1A10">
        <w:rPr>
          <w:rFonts w:ascii="Times New Roman" w:hAnsi="Times New Roman" w:cs="Times New Roman"/>
          <w:i/>
          <w:sz w:val="24"/>
          <w:szCs w:val="24"/>
        </w:rPr>
        <w:t xml:space="preserve">: DATA TRANSFORMATION PROCESS IN STUDIES </w:t>
      </w:r>
      <w:r>
        <w:rPr>
          <w:rFonts w:ascii="Times New Roman" w:hAnsi="Times New Roman" w:cs="Times New Roman"/>
          <w:i/>
          <w:sz w:val="24"/>
          <w:szCs w:val="24"/>
        </w:rPr>
        <w:t>1</w:t>
      </w:r>
      <w:r w:rsidRPr="003E1A10">
        <w:rPr>
          <w:rFonts w:ascii="Times New Roman" w:hAnsi="Times New Roman" w:cs="Times New Roman"/>
          <w:i/>
          <w:sz w:val="24"/>
          <w:szCs w:val="24"/>
        </w:rPr>
        <w:t xml:space="preserve"> </w:t>
      </w:r>
      <w:r>
        <w:rPr>
          <w:rFonts w:ascii="Times New Roman" w:hAnsi="Times New Roman" w:cs="Times New Roman"/>
          <w:i/>
          <w:sz w:val="24"/>
          <w:szCs w:val="24"/>
        </w:rPr>
        <w:t>AND 2</w:t>
      </w:r>
      <w:r>
        <w:rPr>
          <w:rFonts w:ascii="Times New Roman" w:hAnsi="Times New Roman" w:cs="Times New Roman"/>
          <w:i/>
          <w:sz w:val="24"/>
          <w:szCs w:val="24"/>
        </w:rPr>
        <w:tab/>
        <w:t>18</w:t>
      </w:r>
    </w:p>
    <w:p w14:paraId="1DCEFF84" w14:textId="3471CA6E" w:rsidR="00FD3DCE" w:rsidRDefault="00FD3DCE" w:rsidP="008965EA">
      <w:pPr>
        <w:spacing w:after="240" w:line="240" w:lineRule="auto"/>
        <w:rPr>
          <w:rFonts w:ascii="Times New Roman" w:hAnsi="Times New Roman" w:cs="Times New Roman"/>
          <w:i/>
          <w:sz w:val="24"/>
          <w:szCs w:val="24"/>
        </w:rPr>
      </w:pPr>
      <w:r w:rsidRPr="003E1A10">
        <w:rPr>
          <w:rFonts w:ascii="Times New Roman" w:hAnsi="Times New Roman" w:cs="Times New Roman"/>
          <w:i/>
          <w:sz w:val="24"/>
          <w:szCs w:val="24"/>
        </w:rPr>
        <w:t xml:space="preserve">WEB APPENDIX </w:t>
      </w:r>
      <w:r>
        <w:rPr>
          <w:rFonts w:ascii="Times New Roman" w:hAnsi="Times New Roman" w:cs="Times New Roman"/>
          <w:i/>
          <w:sz w:val="24"/>
          <w:szCs w:val="24"/>
        </w:rPr>
        <w:t>E</w:t>
      </w:r>
      <w:r w:rsidRPr="003E1A10">
        <w:rPr>
          <w:rFonts w:ascii="Times New Roman" w:hAnsi="Times New Roman" w:cs="Times New Roman"/>
          <w:i/>
          <w:sz w:val="24"/>
          <w:szCs w:val="24"/>
        </w:rPr>
        <w:t xml:space="preserve">: ANALYSIS OF EXPLORATORY VARIABLES IN STUDY </w:t>
      </w:r>
      <w:r>
        <w:rPr>
          <w:rFonts w:ascii="Times New Roman" w:hAnsi="Times New Roman" w:cs="Times New Roman"/>
          <w:i/>
          <w:sz w:val="24"/>
          <w:szCs w:val="24"/>
        </w:rPr>
        <w:t>2</w:t>
      </w:r>
      <w:r>
        <w:rPr>
          <w:rFonts w:ascii="Times New Roman" w:hAnsi="Times New Roman" w:cs="Times New Roman"/>
          <w:i/>
          <w:sz w:val="24"/>
          <w:szCs w:val="24"/>
        </w:rPr>
        <w:tab/>
      </w:r>
      <w:r>
        <w:rPr>
          <w:rFonts w:ascii="Times New Roman" w:hAnsi="Times New Roman" w:cs="Times New Roman"/>
          <w:i/>
          <w:sz w:val="24"/>
          <w:szCs w:val="24"/>
        </w:rPr>
        <w:tab/>
        <w:t>20</w:t>
      </w:r>
    </w:p>
    <w:p w14:paraId="09BF20DE" w14:textId="65C97FED" w:rsidR="00FD3DCE" w:rsidRDefault="00FD3DCE" w:rsidP="008965EA">
      <w:pPr>
        <w:spacing w:after="240" w:line="240" w:lineRule="auto"/>
        <w:rPr>
          <w:rFonts w:ascii="Times New Roman" w:hAnsi="Times New Roman" w:cs="Times New Roman"/>
          <w:bCs/>
          <w:i/>
          <w:iCs/>
          <w:sz w:val="24"/>
          <w:szCs w:val="24"/>
        </w:rPr>
      </w:pPr>
      <w:r>
        <w:rPr>
          <w:rFonts w:ascii="Times New Roman" w:hAnsi="Times New Roman" w:cs="Times New Roman"/>
          <w:bCs/>
          <w:i/>
          <w:iCs/>
          <w:sz w:val="24"/>
          <w:szCs w:val="24"/>
        </w:rPr>
        <w:t>WEB APPENDIX F:</w:t>
      </w:r>
      <w:r>
        <w:rPr>
          <w:rFonts w:ascii="Times New Roman" w:hAnsi="Times New Roman" w:cs="Times New Roman"/>
          <w:bCs/>
          <w:i/>
          <w:iCs/>
          <w:sz w:val="24"/>
          <w:szCs w:val="24"/>
        </w:rPr>
        <w:t xml:space="preserve"> </w:t>
      </w:r>
      <w:r>
        <w:rPr>
          <w:rFonts w:ascii="Times New Roman" w:hAnsi="Times New Roman" w:cs="Times New Roman"/>
          <w:bCs/>
          <w:i/>
          <w:iCs/>
          <w:sz w:val="24"/>
          <w:szCs w:val="24"/>
        </w:rPr>
        <w:t>DETAILS OF SUPPLEMENTAL STUDY A</w:t>
      </w:r>
      <w:r>
        <w:rPr>
          <w:rFonts w:ascii="Times New Roman" w:hAnsi="Times New Roman" w:cs="Times New Roman"/>
          <w:bCs/>
          <w:i/>
          <w:iCs/>
          <w:sz w:val="24"/>
          <w:szCs w:val="24"/>
        </w:rPr>
        <w:tab/>
      </w:r>
      <w:r>
        <w:rPr>
          <w:rFonts w:ascii="Times New Roman" w:hAnsi="Times New Roman" w:cs="Times New Roman"/>
          <w:bCs/>
          <w:i/>
          <w:iCs/>
          <w:sz w:val="24"/>
          <w:szCs w:val="24"/>
        </w:rPr>
        <w:tab/>
      </w:r>
      <w:r>
        <w:rPr>
          <w:rFonts w:ascii="Times New Roman" w:hAnsi="Times New Roman" w:cs="Times New Roman"/>
          <w:bCs/>
          <w:i/>
          <w:iCs/>
          <w:sz w:val="24"/>
          <w:szCs w:val="24"/>
        </w:rPr>
        <w:tab/>
      </w:r>
      <w:r>
        <w:rPr>
          <w:rFonts w:ascii="Times New Roman" w:hAnsi="Times New Roman" w:cs="Times New Roman"/>
          <w:bCs/>
          <w:i/>
          <w:iCs/>
          <w:sz w:val="24"/>
          <w:szCs w:val="24"/>
        </w:rPr>
        <w:tab/>
        <w:t>23</w:t>
      </w:r>
    </w:p>
    <w:p w14:paraId="5CE03F46" w14:textId="26156AE3" w:rsidR="00FD3DCE" w:rsidRDefault="00FD3DCE" w:rsidP="008965EA">
      <w:pPr>
        <w:spacing w:after="240" w:line="240" w:lineRule="auto"/>
        <w:rPr>
          <w:rFonts w:ascii="Times New Roman" w:hAnsi="Times New Roman" w:cs="Times New Roman"/>
          <w:i/>
          <w:iCs/>
          <w:sz w:val="24"/>
          <w:szCs w:val="24"/>
          <w:lang w:val="en-CA"/>
        </w:rPr>
      </w:pPr>
      <w:r>
        <w:rPr>
          <w:rFonts w:ascii="Times New Roman" w:hAnsi="Times New Roman" w:cs="Times New Roman"/>
          <w:i/>
          <w:iCs/>
          <w:sz w:val="24"/>
          <w:szCs w:val="24"/>
          <w:lang w:val="en-CA"/>
        </w:rPr>
        <w:t>WEB APPENDIX G:</w:t>
      </w:r>
      <w:r>
        <w:rPr>
          <w:rFonts w:ascii="Times New Roman" w:hAnsi="Times New Roman" w:cs="Times New Roman"/>
          <w:i/>
          <w:iCs/>
          <w:sz w:val="24"/>
          <w:szCs w:val="24"/>
          <w:lang w:val="en-CA"/>
        </w:rPr>
        <w:t xml:space="preserve"> </w:t>
      </w:r>
      <w:r>
        <w:rPr>
          <w:rFonts w:ascii="Times New Roman" w:hAnsi="Times New Roman" w:cs="Times New Roman"/>
          <w:i/>
          <w:iCs/>
          <w:sz w:val="24"/>
          <w:szCs w:val="24"/>
          <w:lang w:val="en-CA"/>
        </w:rPr>
        <w:t>NON-PARAMETRIC ANALYSIS FOR STUDY 3</w:t>
      </w:r>
      <w:r>
        <w:rPr>
          <w:rFonts w:ascii="Times New Roman" w:hAnsi="Times New Roman" w:cs="Times New Roman"/>
          <w:i/>
          <w:iCs/>
          <w:sz w:val="24"/>
          <w:szCs w:val="24"/>
          <w:lang w:val="en-CA"/>
        </w:rPr>
        <w:tab/>
      </w:r>
      <w:r>
        <w:rPr>
          <w:rFonts w:ascii="Times New Roman" w:hAnsi="Times New Roman" w:cs="Times New Roman"/>
          <w:i/>
          <w:iCs/>
          <w:sz w:val="24"/>
          <w:szCs w:val="24"/>
          <w:lang w:val="en-CA"/>
        </w:rPr>
        <w:tab/>
      </w:r>
      <w:r>
        <w:rPr>
          <w:rFonts w:ascii="Times New Roman" w:hAnsi="Times New Roman" w:cs="Times New Roman"/>
          <w:i/>
          <w:iCs/>
          <w:sz w:val="24"/>
          <w:szCs w:val="24"/>
          <w:lang w:val="en-CA"/>
        </w:rPr>
        <w:tab/>
        <w:t>28</w:t>
      </w:r>
    </w:p>
    <w:p w14:paraId="26E527B9" w14:textId="0C561B4A" w:rsidR="00FD3DCE" w:rsidRDefault="00FD3DCE" w:rsidP="008965EA">
      <w:pPr>
        <w:spacing w:after="240" w:line="240" w:lineRule="auto"/>
        <w:rPr>
          <w:rFonts w:ascii="Times New Roman" w:hAnsi="Times New Roman" w:cs="Times New Roman"/>
          <w:i/>
          <w:iCs/>
          <w:sz w:val="24"/>
          <w:szCs w:val="24"/>
          <w:lang w:val="en-CA"/>
        </w:rPr>
      </w:pPr>
      <w:r>
        <w:rPr>
          <w:rFonts w:ascii="Times New Roman" w:hAnsi="Times New Roman" w:cs="Times New Roman"/>
          <w:i/>
          <w:iCs/>
          <w:sz w:val="24"/>
          <w:szCs w:val="24"/>
          <w:lang w:val="en-CA"/>
        </w:rPr>
        <w:t>WEB APPENDIX H:</w:t>
      </w:r>
      <w:r>
        <w:rPr>
          <w:rFonts w:ascii="Times New Roman" w:hAnsi="Times New Roman" w:cs="Times New Roman"/>
          <w:i/>
          <w:iCs/>
          <w:sz w:val="24"/>
          <w:szCs w:val="24"/>
          <w:lang w:val="en-CA"/>
        </w:rPr>
        <w:t xml:space="preserve"> </w:t>
      </w:r>
      <w:r>
        <w:rPr>
          <w:rFonts w:ascii="Times New Roman" w:hAnsi="Times New Roman" w:cs="Times New Roman"/>
          <w:i/>
          <w:iCs/>
          <w:sz w:val="24"/>
          <w:szCs w:val="24"/>
          <w:lang w:val="en-CA"/>
        </w:rPr>
        <w:t>RESULTS OF SUPPLEMENTAL STUDY B</w:t>
      </w:r>
      <w:r>
        <w:rPr>
          <w:rFonts w:ascii="Times New Roman" w:hAnsi="Times New Roman" w:cs="Times New Roman"/>
          <w:i/>
          <w:iCs/>
          <w:sz w:val="24"/>
          <w:szCs w:val="24"/>
          <w:lang w:val="en-CA"/>
        </w:rPr>
        <w:tab/>
      </w:r>
      <w:r>
        <w:rPr>
          <w:rFonts w:ascii="Times New Roman" w:hAnsi="Times New Roman" w:cs="Times New Roman"/>
          <w:i/>
          <w:iCs/>
          <w:sz w:val="24"/>
          <w:szCs w:val="24"/>
          <w:lang w:val="en-CA"/>
        </w:rPr>
        <w:tab/>
      </w:r>
      <w:r>
        <w:rPr>
          <w:rFonts w:ascii="Times New Roman" w:hAnsi="Times New Roman" w:cs="Times New Roman"/>
          <w:i/>
          <w:iCs/>
          <w:sz w:val="24"/>
          <w:szCs w:val="24"/>
          <w:lang w:val="en-CA"/>
        </w:rPr>
        <w:tab/>
      </w:r>
      <w:r>
        <w:rPr>
          <w:rFonts w:ascii="Times New Roman" w:hAnsi="Times New Roman" w:cs="Times New Roman"/>
          <w:i/>
          <w:iCs/>
          <w:sz w:val="24"/>
          <w:szCs w:val="24"/>
          <w:lang w:val="en-CA"/>
        </w:rPr>
        <w:tab/>
        <w:t>29</w:t>
      </w:r>
    </w:p>
    <w:p w14:paraId="05513F3C" w14:textId="5F8768C8" w:rsidR="00FD3DCE" w:rsidRDefault="00FD3DCE" w:rsidP="008965EA">
      <w:pPr>
        <w:keepNext/>
        <w:spacing w:after="240" w:line="240" w:lineRule="auto"/>
        <w:rPr>
          <w:rFonts w:ascii="Times New Roman" w:hAnsi="Times New Roman" w:cs="Times New Roman"/>
          <w:i/>
          <w:iCs/>
          <w:sz w:val="24"/>
          <w:szCs w:val="24"/>
        </w:rPr>
      </w:pPr>
      <w:r>
        <w:rPr>
          <w:rFonts w:ascii="Times New Roman" w:hAnsi="Times New Roman" w:cs="Times New Roman"/>
          <w:i/>
          <w:iCs/>
          <w:sz w:val="24"/>
          <w:szCs w:val="24"/>
        </w:rPr>
        <w:t>WEB APPENDIX I:</w:t>
      </w:r>
      <w:r>
        <w:rPr>
          <w:rFonts w:ascii="Times New Roman" w:hAnsi="Times New Roman" w:cs="Times New Roman"/>
          <w:i/>
          <w:iCs/>
          <w:sz w:val="24"/>
          <w:szCs w:val="24"/>
        </w:rPr>
        <w:t xml:space="preserve"> </w:t>
      </w:r>
      <w:r>
        <w:rPr>
          <w:rFonts w:ascii="Times New Roman" w:hAnsi="Times New Roman" w:cs="Times New Roman"/>
          <w:i/>
          <w:iCs/>
          <w:sz w:val="24"/>
          <w:szCs w:val="24"/>
        </w:rPr>
        <w:t>STUDY 5 ROBUSTNESS TESTS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31</w:t>
      </w:r>
    </w:p>
    <w:p w14:paraId="5D1FE7FA" w14:textId="04282103" w:rsidR="00FD3DCE" w:rsidRDefault="00FD3DCE" w:rsidP="008965EA">
      <w:pPr>
        <w:spacing w:after="240" w:line="240" w:lineRule="auto"/>
        <w:rPr>
          <w:rFonts w:ascii="Times New Roman" w:hAnsi="Times New Roman" w:cs="Times New Roman"/>
          <w:i/>
          <w:iCs/>
          <w:sz w:val="24"/>
          <w:szCs w:val="24"/>
          <w:lang w:val="en-CA"/>
        </w:rPr>
      </w:pPr>
      <w:r>
        <w:rPr>
          <w:rFonts w:ascii="Times New Roman" w:hAnsi="Times New Roman" w:cs="Times New Roman"/>
          <w:i/>
          <w:iCs/>
          <w:sz w:val="24"/>
          <w:szCs w:val="24"/>
          <w:lang w:val="en-CA"/>
        </w:rPr>
        <w:t>WEB APPENDIX J:</w:t>
      </w:r>
      <w:r>
        <w:rPr>
          <w:rFonts w:ascii="Times New Roman" w:hAnsi="Times New Roman" w:cs="Times New Roman"/>
          <w:i/>
          <w:iCs/>
          <w:sz w:val="24"/>
          <w:szCs w:val="24"/>
          <w:lang w:val="en-CA"/>
        </w:rPr>
        <w:t xml:space="preserve"> </w:t>
      </w:r>
      <w:r>
        <w:rPr>
          <w:rFonts w:ascii="Times New Roman" w:hAnsi="Times New Roman" w:cs="Times New Roman"/>
          <w:i/>
          <w:iCs/>
          <w:sz w:val="24"/>
          <w:szCs w:val="24"/>
          <w:lang w:val="en-CA"/>
        </w:rPr>
        <w:t>RESULTS OF SUPPLEMENTAL STUDY C</w:t>
      </w:r>
      <w:r>
        <w:rPr>
          <w:rFonts w:ascii="Times New Roman" w:hAnsi="Times New Roman" w:cs="Times New Roman"/>
          <w:i/>
          <w:iCs/>
          <w:sz w:val="24"/>
          <w:szCs w:val="24"/>
          <w:lang w:val="en-CA"/>
        </w:rPr>
        <w:tab/>
      </w:r>
      <w:r>
        <w:rPr>
          <w:rFonts w:ascii="Times New Roman" w:hAnsi="Times New Roman" w:cs="Times New Roman"/>
          <w:i/>
          <w:iCs/>
          <w:sz w:val="24"/>
          <w:szCs w:val="24"/>
          <w:lang w:val="en-CA"/>
        </w:rPr>
        <w:tab/>
      </w:r>
      <w:r>
        <w:rPr>
          <w:rFonts w:ascii="Times New Roman" w:hAnsi="Times New Roman" w:cs="Times New Roman"/>
          <w:i/>
          <w:iCs/>
          <w:sz w:val="24"/>
          <w:szCs w:val="24"/>
          <w:lang w:val="en-CA"/>
        </w:rPr>
        <w:tab/>
      </w:r>
      <w:r>
        <w:rPr>
          <w:rFonts w:ascii="Times New Roman" w:hAnsi="Times New Roman" w:cs="Times New Roman"/>
          <w:i/>
          <w:iCs/>
          <w:sz w:val="24"/>
          <w:szCs w:val="24"/>
          <w:lang w:val="en-CA"/>
        </w:rPr>
        <w:tab/>
        <w:t>35</w:t>
      </w:r>
    </w:p>
    <w:p w14:paraId="5E007544" w14:textId="3DEAC747" w:rsidR="00FD3DCE" w:rsidRDefault="00FD3DCE" w:rsidP="008965EA">
      <w:pPr>
        <w:spacing w:after="240" w:line="240" w:lineRule="auto"/>
        <w:rPr>
          <w:rFonts w:ascii="Times New Roman" w:hAnsi="Times New Roman" w:cs="Times New Roman"/>
          <w:i/>
          <w:iCs/>
          <w:sz w:val="24"/>
          <w:szCs w:val="24"/>
        </w:rPr>
      </w:pPr>
      <w:r>
        <w:rPr>
          <w:rFonts w:ascii="Times New Roman" w:hAnsi="Times New Roman" w:cs="Times New Roman"/>
          <w:i/>
          <w:iCs/>
          <w:sz w:val="24"/>
          <w:szCs w:val="24"/>
        </w:rPr>
        <w:t>WEB APPENDIX K:</w:t>
      </w:r>
      <w:r>
        <w:rPr>
          <w:rFonts w:ascii="Times New Roman" w:hAnsi="Times New Roman" w:cs="Times New Roman"/>
          <w:i/>
          <w:iCs/>
          <w:sz w:val="24"/>
          <w:szCs w:val="24"/>
        </w:rPr>
        <w:t xml:space="preserve"> </w:t>
      </w:r>
      <w:r>
        <w:rPr>
          <w:rFonts w:ascii="Times New Roman" w:hAnsi="Times New Roman" w:cs="Times New Roman"/>
          <w:i/>
          <w:iCs/>
          <w:sz w:val="24"/>
          <w:szCs w:val="24"/>
        </w:rPr>
        <w:t>RESULTS OF SUPPLEMENTAL STUDY D</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38</w:t>
      </w:r>
    </w:p>
    <w:p w14:paraId="12872332" w14:textId="77777777" w:rsidR="00FD3DCE" w:rsidRDefault="00FD3DCE" w:rsidP="00FD3DCE">
      <w:pPr>
        <w:spacing w:after="0" w:line="480" w:lineRule="auto"/>
        <w:rPr>
          <w:rFonts w:ascii="Times New Roman" w:hAnsi="Times New Roman" w:cs="Times New Roman"/>
          <w:i/>
          <w:iCs/>
          <w:sz w:val="24"/>
          <w:szCs w:val="24"/>
          <w:lang w:val="en-CA"/>
        </w:rPr>
      </w:pPr>
    </w:p>
    <w:p w14:paraId="5D67BB32" w14:textId="77777777" w:rsidR="00FD3DCE" w:rsidRDefault="00FD3DCE" w:rsidP="00FD3DCE">
      <w:pPr>
        <w:spacing w:after="0" w:line="480" w:lineRule="auto"/>
        <w:rPr>
          <w:rFonts w:ascii="Times New Roman" w:hAnsi="Times New Roman" w:cs="Times New Roman"/>
          <w:i/>
          <w:iCs/>
          <w:sz w:val="24"/>
          <w:szCs w:val="24"/>
          <w:lang w:val="en-CA"/>
        </w:rPr>
      </w:pPr>
    </w:p>
    <w:p w14:paraId="68CBB445" w14:textId="77777777" w:rsidR="00FD3DCE" w:rsidRDefault="00FD3DCE" w:rsidP="00FD3DCE">
      <w:pPr>
        <w:keepNext/>
        <w:spacing w:after="0" w:line="480" w:lineRule="auto"/>
        <w:rPr>
          <w:rFonts w:ascii="Times New Roman" w:hAnsi="Times New Roman" w:cs="Times New Roman"/>
          <w:i/>
          <w:iCs/>
          <w:sz w:val="24"/>
          <w:szCs w:val="24"/>
        </w:rPr>
      </w:pPr>
    </w:p>
    <w:p w14:paraId="35BB7E01" w14:textId="77777777" w:rsidR="00740ABD" w:rsidRDefault="00740ABD" w:rsidP="00740ABD">
      <w:pPr>
        <w:rPr>
          <w:rFonts w:ascii="Times New Roman" w:hAnsi="Times New Roman" w:cs="Times New Roman"/>
          <w:i/>
          <w:sz w:val="24"/>
          <w:szCs w:val="24"/>
        </w:rPr>
      </w:pPr>
    </w:p>
    <w:p w14:paraId="5B7C3257" w14:textId="77777777" w:rsidR="00740ABD" w:rsidRDefault="00740ABD">
      <w:pPr>
        <w:rPr>
          <w:rFonts w:ascii="Times New Roman" w:hAnsi="Times New Roman" w:cs="Times New Roman"/>
          <w:i/>
          <w:sz w:val="24"/>
          <w:szCs w:val="24"/>
        </w:rPr>
      </w:pPr>
      <w:r>
        <w:rPr>
          <w:rFonts w:ascii="Times New Roman" w:hAnsi="Times New Roman" w:cs="Times New Roman"/>
          <w:i/>
          <w:sz w:val="24"/>
          <w:szCs w:val="24"/>
        </w:rPr>
        <w:br w:type="page"/>
      </w:r>
    </w:p>
    <w:p w14:paraId="06E0465F" w14:textId="193D308C" w:rsidR="007661F9" w:rsidRDefault="007661F9" w:rsidP="007661F9">
      <w:pPr>
        <w:jc w:val="center"/>
        <w:rPr>
          <w:rFonts w:ascii="Times New Roman" w:hAnsi="Times New Roman" w:cs="Times New Roman"/>
          <w:i/>
          <w:sz w:val="24"/>
          <w:szCs w:val="24"/>
        </w:rPr>
      </w:pPr>
      <w:r>
        <w:rPr>
          <w:rFonts w:ascii="Times New Roman" w:hAnsi="Times New Roman" w:cs="Times New Roman"/>
          <w:i/>
          <w:sz w:val="24"/>
          <w:szCs w:val="24"/>
        </w:rPr>
        <w:lastRenderedPageBreak/>
        <w:t>WEB APPENDIX A: TOP-DOWN PREDICTION</w:t>
      </w:r>
    </w:p>
    <w:p w14:paraId="64F857D7" w14:textId="77777777" w:rsidR="007661F9" w:rsidRDefault="007661F9" w:rsidP="007661F9">
      <w:pPr>
        <w:jc w:val="center"/>
        <w:rPr>
          <w:rFonts w:ascii="Times New Roman" w:hAnsi="Times New Roman" w:cs="Times New Roman"/>
          <w:i/>
          <w:sz w:val="24"/>
          <w:szCs w:val="24"/>
        </w:rPr>
      </w:pPr>
    </w:p>
    <w:p w14:paraId="264ECF30" w14:textId="77777777" w:rsidR="007661F9" w:rsidRDefault="007661F9" w:rsidP="007661F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main manuscript explores expense prediction, the roles of “typical” and “atypical” expenses, and the importance of skew, all in the context of “bottom-up” prediction. However, according to our survey study, some people report using a “top-down” approach to prediction. Here we explain how our theory applies to top-down prediction. </w:t>
      </w:r>
    </w:p>
    <w:p w14:paraId="386F367C" w14:textId="77777777" w:rsidR="007661F9" w:rsidRDefault="007661F9" w:rsidP="007661F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Imagine Tiffany, who monitors her credit card bill and bank account </w:t>
      </w:r>
      <w:proofErr w:type="gramStart"/>
      <w:r>
        <w:rPr>
          <w:rFonts w:ascii="Times New Roman" w:hAnsi="Times New Roman" w:cs="Times New Roman"/>
          <w:sz w:val="24"/>
          <w:szCs w:val="24"/>
        </w:rPr>
        <w:t>balance, but</w:t>
      </w:r>
      <w:proofErr w:type="gramEnd"/>
      <w:r>
        <w:rPr>
          <w:rFonts w:ascii="Times New Roman" w:hAnsi="Times New Roman" w:cs="Times New Roman"/>
          <w:sz w:val="24"/>
          <w:szCs w:val="24"/>
        </w:rPr>
        <w:t xml:space="preserve"> doesn’t track individual expenses very closely. She might know that most frequently, she spends about $500 each week. Therefore, when Tiffany wants to predict her total expenses for the next week, she might take a “top-down” approach, and directly predict $500 (the amount she typically spends each week). In other words, Tiffany directly predicts the “mode” of her total weekly spending. </w:t>
      </w:r>
    </w:p>
    <w:p w14:paraId="1D8A08EB" w14:textId="77777777" w:rsidR="007661F9" w:rsidRPr="00AD5AC1" w:rsidRDefault="007661F9" w:rsidP="007661F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Note that by predicting the mode, Tiffany’s prediction will often be accurate, by definition. However, as shown in Figure 1 of the main manuscript, her predictions can still be biased, depending on the shape of her expense distribution. If her expenses are normally distributed, she will be unbiased; sometimes she will over-predict, and sometimes she will underpredict, but these errors will be equal in frequency and magnitude. However, if the distribution of her weekly expenses is positively skewed, she will systematically underpredict her mean expenses over time. This is because she will occasionally make large errors of </w:t>
      </w:r>
      <w:proofErr w:type="gramStart"/>
      <w:r>
        <w:rPr>
          <w:rFonts w:ascii="Times New Roman" w:hAnsi="Times New Roman" w:cs="Times New Roman"/>
          <w:sz w:val="24"/>
          <w:szCs w:val="24"/>
        </w:rPr>
        <w:t>underprediction, and</w:t>
      </w:r>
      <w:proofErr w:type="gramEnd"/>
      <w:r>
        <w:rPr>
          <w:rFonts w:ascii="Times New Roman" w:hAnsi="Times New Roman" w:cs="Times New Roman"/>
          <w:sz w:val="24"/>
          <w:szCs w:val="24"/>
        </w:rPr>
        <w:t xml:space="preserve"> will occasionally make small errors of overprediction; because her errors of underprediction will be larger, she is biased in her predictions. Depending on the shape of the distribution, she may also more </w:t>
      </w:r>
      <w:r>
        <w:rPr>
          <w:rFonts w:ascii="Times New Roman" w:hAnsi="Times New Roman" w:cs="Times New Roman"/>
          <w:i/>
          <w:iCs/>
          <w:sz w:val="24"/>
          <w:szCs w:val="24"/>
        </w:rPr>
        <w:t>frequently</w:t>
      </w:r>
      <w:r>
        <w:rPr>
          <w:rFonts w:ascii="Times New Roman" w:hAnsi="Times New Roman" w:cs="Times New Roman"/>
          <w:sz w:val="24"/>
          <w:szCs w:val="24"/>
        </w:rPr>
        <w:t xml:space="preserve"> under-predict than over-predict her expenses, if the mode of the distribution is lower than the </w:t>
      </w:r>
      <w:r>
        <w:rPr>
          <w:rFonts w:ascii="Times New Roman" w:hAnsi="Times New Roman" w:cs="Times New Roman"/>
          <w:i/>
          <w:iCs/>
          <w:sz w:val="24"/>
          <w:szCs w:val="24"/>
        </w:rPr>
        <w:t>median</w:t>
      </w:r>
      <w:r>
        <w:rPr>
          <w:rFonts w:ascii="Times New Roman" w:hAnsi="Times New Roman" w:cs="Times New Roman"/>
          <w:sz w:val="24"/>
          <w:szCs w:val="24"/>
        </w:rPr>
        <w:t xml:space="preserve">. In summary, a top-down approach to prediction when expenses are positively skewed with mode &lt; mean will always lead to a bias in </w:t>
      </w:r>
      <w:r>
        <w:rPr>
          <w:rFonts w:ascii="Times New Roman" w:hAnsi="Times New Roman" w:cs="Times New Roman"/>
          <w:sz w:val="24"/>
          <w:szCs w:val="24"/>
        </w:rPr>
        <w:lastRenderedPageBreak/>
        <w:t xml:space="preserve">the </w:t>
      </w:r>
      <w:r w:rsidRPr="00F80D6A">
        <w:rPr>
          <w:rFonts w:ascii="Times New Roman" w:hAnsi="Times New Roman" w:cs="Times New Roman"/>
          <w:i/>
          <w:iCs/>
          <w:sz w:val="24"/>
          <w:szCs w:val="24"/>
        </w:rPr>
        <w:t>magnitude</w:t>
      </w:r>
      <w:r>
        <w:rPr>
          <w:rFonts w:ascii="Times New Roman" w:hAnsi="Times New Roman" w:cs="Times New Roman"/>
          <w:sz w:val="24"/>
          <w:szCs w:val="24"/>
        </w:rPr>
        <w:t xml:space="preserve"> of </w:t>
      </w:r>
      <w:proofErr w:type="gramStart"/>
      <w:r>
        <w:rPr>
          <w:rFonts w:ascii="Times New Roman" w:hAnsi="Times New Roman" w:cs="Times New Roman"/>
          <w:sz w:val="24"/>
          <w:szCs w:val="24"/>
        </w:rPr>
        <w:t>errors, and</w:t>
      </w:r>
      <w:proofErr w:type="gramEnd"/>
      <w:r>
        <w:rPr>
          <w:rFonts w:ascii="Times New Roman" w:hAnsi="Times New Roman" w:cs="Times New Roman"/>
          <w:sz w:val="24"/>
          <w:szCs w:val="24"/>
        </w:rPr>
        <w:t xml:space="preserve"> may also lead to a bias in the </w:t>
      </w:r>
      <w:r w:rsidRPr="00F80D6A">
        <w:rPr>
          <w:rFonts w:ascii="Times New Roman" w:hAnsi="Times New Roman" w:cs="Times New Roman"/>
          <w:i/>
          <w:iCs/>
          <w:sz w:val="24"/>
          <w:szCs w:val="24"/>
        </w:rPr>
        <w:t>frequency</w:t>
      </w:r>
      <w:r>
        <w:rPr>
          <w:rFonts w:ascii="Times New Roman" w:hAnsi="Times New Roman" w:cs="Times New Roman"/>
          <w:sz w:val="24"/>
          <w:szCs w:val="24"/>
        </w:rPr>
        <w:t xml:space="preserve"> of errors (if mode &lt; median). </w:t>
      </w:r>
    </w:p>
    <w:p w14:paraId="5384D8FD" w14:textId="77777777" w:rsidR="007661F9" w:rsidRDefault="007661F9" w:rsidP="007661F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Note that the process outlined above concerns the generation of an initial prediction (i.e., “stage 1” prediction). Sometimes this is followed by a buffer adjustment (i.e., “stage 2” prediction). For example, Tiffany may notice that she sometimes underpredicts her expenses, so after predicting her most frequent weekly expense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she may add a buffer amount, making her final prediction somewhat higher than the mode. However, even with this buffer, her prediction is still likely to be lower than the mean because stage 2 adjustments tend to be too small to prevent underprediction (</w:t>
      </w:r>
      <w:proofErr w:type="spellStart"/>
      <w:r>
        <w:rPr>
          <w:rFonts w:ascii="Times New Roman" w:hAnsi="Times New Roman" w:cs="Times New Roman"/>
          <w:sz w:val="24"/>
          <w:szCs w:val="24"/>
        </w:rPr>
        <w:t>Ulkumen</w:t>
      </w:r>
      <w:proofErr w:type="spellEnd"/>
      <w:r>
        <w:rPr>
          <w:rFonts w:ascii="Times New Roman" w:hAnsi="Times New Roman" w:cs="Times New Roman"/>
          <w:sz w:val="24"/>
          <w:szCs w:val="24"/>
        </w:rPr>
        <w:t xml:space="preserve"> et al. 2008).</w:t>
      </w:r>
    </w:p>
    <w:p w14:paraId="2A8555E7" w14:textId="77777777" w:rsidR="007661F9" w:rsidRPr="00CF6C16" w:rsidRDefault="007661F9" w:rsidP="007661F9">
      <w:pPr>
        <w:spacing w:after="0" w:line="480" w:lineRule="auto"/>
        <w:rPr>
          <w:rFonts w:ascii="Times New Roman" w:hAnsi="Times New Roman" w:cs="Times New Roman"/>
          <w:sz w:val="24"/>
          <w:szCs w:val="24"/>
        </w:rPr>
      </w:pPr>
    </w:p>
    <w:p w14:paraId="583D3949" w14:textId="77777777" w:rsidR="007661F9" w:rsidRDefault="007661F9" w:rsidP="007661F9">
      <w:pPr>
        <w:rPr>
          <w:rFonts w:ascii="Times New Roman" w:hAnsi="Times New Roman" w:cs="Times New Roman"/>
          <w:i/>
          <w:sz w:val="24"/>
          <w:szCs w:val="24"/>
        </w:rPr>
      </w:pPr>
      <w:r>
        <w:rPr>
          <w:rFonts w:ascii="Times New Roman" w:hAnsi="Times New Roman" w:cs="Times New Roman"/>
          <w:i/>
          <w:sz w:val="24"/>
          <w:szCs w:val="24"/>
        </w:rPr>
        <w:br w:type="page"/>
      </w:r>
    </w:p>
    <w:p w14:paraId="3FCB9277" w14:textId="77777777" w:rsidR="007661F9" w:rsidRDefault="007661F9" w:rsidP="007661F9">
      <w:pPr>
        <w:jc w:val="center"/>
        <w:rPr>
          <w:rFonts w:ascii="Times New Roman" w:hAnsi="Times New Roman" w:cs="Times New Roman"/>
          <w:i/>
          <w:sz w:val="24"/>
          <w:szCs w:val="24"/>
        </w:rPr>
      </w:pPr>
    </w:p>
    <w:p w14:paraId="7FBEBD1D" w14:textId="77777777" w:rsidR="007661F9" w:rsidRDefault="007661F9" w:rsidP="007661F9">
      <w:pPr>
        <w:jc w:val="center"/>
        <w:rPr>
          <w:rFonts w:ascii="Times New Roman" w:hAnsi="Times New Roman" w:cs="Times New Roman"/>
          <w:i/>
          <w:sz w:val="24"/>
          <w:szCs w:val="24"/>
        </w:rPr>
      </w:pPr>
      <w:r w:rsidRPr="003E1A10">
        <w:rPr>
          <w:rFonts w:ascii="Times New Roman" w:hAnsi="Times New Roman" w:cs="Times New Roman"/>
          <w:i/>
          <w:sz w:val="24"/>
          <w:szCs w:val="24"/>
        </w:rPr>
        <w:t xml:space="preserve">WEB APPENDIX </w:t>
      </w:r>
      <w:r>
        <w:rPr>
          <w:rFonts w:ascii="Times New Roman" w:hAnsi="Times New Roman" w:cs="Times New Roman"/>
          <w:i/>
          <w:sz w:val="24"/>
          <w:szCs w:val="24"/>
        </w:rPr>
        <w:t>B</w:t>
      </w:r>
      <w:r w:rsidRPr="003E1A10">
        <w:rPr>
          <w:rFonts w:ascii="Times New Roman" w:hAnsi="Times New Roman" w:cs="Times New Roman"/>
          <w:i/>
          <w:sz w:val="24"/>
          <w:szCs w:val="24"/>
        </w:rPr>
        <w:t>:</w:t>
      </w:r>
    </w:p>
    <w:p w14:paraId="5369F23A" w14:textId="77777777" w:rsidR="007661F9" w:rsidRDefault="007661F9" w:rsidP="007661F9">
      <w:pPr>
        <w:spacing w:after="0" w:line="240" w:lineRule="auto"/>
        <w:jc w:val="center"/>
        <w:rPr>
          <w:rFonts w:ascii="Times New Roman" w:hAnsi="Times New Roman" w:cs="Times New Roman"/>
          <w:i/>
          <w:sz w:val="24"/>
          <w:szCs w:val="24"/>
        </w:rPr>
      </w:pPr>
    </w:p>
    <w:p w14:paraId="227E7C1B" w14:textId="77777777" w:rsidR="007661F9" w:rsidRDefault="007661F9" w:rsidP="007661F9">
      <w:pPr>
        <w:spacing w:after="0" w:line="480" w:lineRule="auto"/>
        <w:jc w:val="center"/>
        <w:rPr>
          <w:rFonts w:ascii="Times New Roman" w:hAnsi="Times New Roman" w:cs="Times New Roman"/>
          <w:i/>
          <w:sz w:val="24"/>
          <w:szCs w:val="24"/>
        </w:rPr>
      </w:pPr>
      <w:r>
        <w:rPr>
          <w:rFonts w:ascii="Times New Roman" w:hAnsi="Times New Roman" w:cs="Times New Roman"/>
          <w:i/>
          <w:sz w:val="24"/>
          <w:szCs w:val="24"/>
        </w:rPr>
        <w:t xml:space="preserve">DATA COLLECTION DETAILS </w:t>
      </w:r>
    </w:p>
    <w:p w14:paraId="696BD3E6" w14:textId="77777777" w:rsidR="007661F9" w:rsidRDefault="007661F9" w:rsidP="007661F9">
      <w:pPr>
        <w:spacing w:after="0" w:line="480" w:lineRule="auto"/>
        <w:jc w:val="center"/>
        <w:rPr>
          <w:rFonts w:ascii="Times New Roman" w:hAnsi="Times New Roman" w:cs="Times New Roman"/>
          <w:i/>
          <w:sz w:val="24"/>
          <w:szCs w:val="24"/>
        </w:rPr>
      </w:pPr>
      <w:r>
        <w:rPr>
          <w:rFonts w:ascii="Times New Roman" w:hAnsi="Times New Roman" w:cs="Times New Roman"/>
          <w:i/>
          <w:sz w:val="24"/>
          <w:szCs w:val="24"/>
        </w:rPr>
        <w:t xml:space="preserve">AND </w:t>
      </w:r>
      <w:r w:rsidRPr="003E1A10">
        <w:rPr>
          <w:rFonts w:ascii="Times New Roman" w:hAnsi="Times New Roman" w:cs="Times New Roman"/>
          <w:i/>
          <w:sz w:val="24"/>
          <w:szCs w:val="24"/>
        </w:rPr>
        <w:t>ANALYSIS OF EXPLORATORY VARIABLES IN STUDY 1</w:t>
      </w:r>
    </w:p>
    <w:p w14:paraId="68AD1251" w14:textId="77777777" w:rsidR="007661F9" w:rsidRPr="003E1A10" w:rsidRDefault="007661F9" w:rsidP="007661F9">
      <w:pPr>
        <w:spacing w:after="0" w:line="480" w:lineRule="auto"/>
        <w:jc w:val="center"/>
        <w:rPr>
          <w:rFonts w:ascii="Times New Roman" w:hAnsi="Times New Roman" w:cs="Times New Roman"/>
          <w:i/>
          <w:sz w:val="24"/>
          <w:szCs w:val="24"/>
        </w:rPr>
      </w:pPr>
    </w:p>
    <w:p w14:paraId="52A49F9E" w14:textId="77777777" w:rsidR="007661F9" w:rsidRDefault="007661F9" w:rsidP="007661F9">
      <w:pPr>
        <w:spacing w:after="0" w:line="480" w:lineRule="auto"/>
        <w:jc w:val="both"/>
        <w:rPr>
          <w:rFonts w:ascii="Times New Roman" w:hAnsi="Times New Roman" w:cs="Times New Roman"/>
          <w:i/>
          <w:iCs/>
          <w:sz w:val="24"/>
          <w:szCs w:val="24"/>
          <w:lang w:val="en-CA"/>
        </w:rPr>
      </w:pPr>
      <w:r>
        <w:rPr>
          <w:rFonts w:ascii="Times New Roman" w:hAnsi="Times New Roman" w:cs="Times New Roman"/>
          <w:i/>
          <w:iCs/>
          <w:sz w:val="24"/>
          <w:szCs w:val="24"/>
          <w:lang w:val="en-CA"/>
        </w:rPr>
        <w:t>Data Collection Details</w:t>
      </w:r>
    </w:p>
    <w:p w14:paraId="108C4359" w14:textId="77777777" w:rsidR="007661F9" w:rsidRDefault="007661F9" w:rsidP="007661F9">
      <w:pPr>
        <w:spacing w:after="0" w:line="480" w:lineRule="auto"/>
        <w:ind w:firstLine="567"/>
        <w:rPr>
          <w:rFonts w:ascii="Times New Roman" w:hAnsi="Times New Roman" w:cs="Times New Roman"/>
          <w:sz w:val="24"/>
          <w:szCs w:val="24"/>
          <w:lang w:val="en-CA"/>
        </w:rPr>
      </w:pPr>
      <w:r w:rsidRPr="00483244">
        <w:rPr>
          <w:rFonts w:ascii="Times New Roman" w:hAnsi="Times New Roman" w:cs="Times New Roman"/>
          <w:sz w:val="24"/>
          <w:szCs w:val="24"/>
          <w:lang w:val="en-CA"/>
        </w:rPr>
        <w:t xml:space="preserve">In wave 1, we sent a survey at time zero (T0) to 400 randomly selected members at noon on </w:t>
      </w:r>
      <w:r>
        <w:rPr>
          <w:rFonts w:ascii="Times New Roman" w:hAnsi="Times New Roman" w:cs="Times New Roman"/>
          <w:sz w:val="24"/>
          <w:szCs w:val="24"/>
          <w:lang w:val="en-CA"/>
        </w:rPr>
        <w:t xml:space="preserve">a </w:t>
      </w:r>
      <w:r w:rsidRPr="00483244">
        <w:rPr>
          <w:rFonts w:ascii="Times New Roman" w:hAnsi="Times New Roman" w:cs="Times New Roman"/>
          <w:sz w:val="24"/>
          <w:szCs w:val="24"/>
          <w:lang w:val="en-CA"/>
        </w:rPr>
        <w:t xml:space="preserve">Sunday. Ninety-three people completed the survey before it was deactivated at 11:59pm </w:t>
      </w:r>
      <w:r>
        <w:rPr>
          <w:rFonts w:ascii="Times New Roman" w:hAnsi="Times New Roman" w:cs="Times New Roman"/>
          <w:sz w:val="24"/>
          <w:szCs w:val="24"/>
          <w:lang w:val="en-CA"/>
        </w:rPr>
        <w:t>the next day</w:t>
      </w:r>
      <w:r w:rsidRPr="00483244">
        <w:rPr>
          <w:rFonts w:ascii="Times New Roman" w:hAnsi="Times New Roman" w:cs="Times New Roman"/>
          <w:sz w:val="24"/>
          <w:szCs w:val="24"/>
          <w:lang w:val="en-CA"/>
        </w:rPr>
        <w:t xml:space="preserve">. We then monitored attrition for two weeks before calculating that the T0 survey should be sent to another 800 randomly selected members (the maximum number allowed by our field partner) in the second wave of data collection so that we could recruit as close to 200 total participants as possible. In wave 2, 219 members completed the T0 survey. At the end of both waves of data collection we had complete data from 187 participants (61 from wave 1 and 126 from wave 2, </w:t>
      </w:r>
      <w:r w:rsidRPr="00483244">
        <w:rPr>
          <w:rFonts w:ascii="Times New Roman" w:hAnsi="Times New Roman" w:cs="Times New Roman"/>
          <w:i/>
          <w:sz w:val="24"/>
          <w:szCs w:val="24"/>
          <w:lang w:val="en-CA"/>
        </w:rPr>
        <w:t>M</w:t>
      </w:r>
      <w:r w:rsidRPr="00483244">
        <w:rPr>
          <w:rFonts w:ascii="Times New Roman" w:hAnsi="Times New Roman" w:cs="Times New Roman"/>
          <w:sz w:val="24"/>
          <w:szCs w:val="24"/>
          <w:vertAlign w:val="subscript"/>
          <w:lang w:val="en-CA"/>
        </w:rPr>
        <w:t>age</w:t>
      </w:r>
      <w:r w:rsidRPr="00483244">
        <w:rPr>
          <w:rFonts w:ascii="Times New Roman" w:hAnsi="Times New Roman" w:cs="Times New Roman"/>
          <w:sz w:val="24"/>
          <w:szCs w:val="24"/>
          <w:lang w:val="en-CA"/>
        </w:rPr>
        <w:t xml:space="preserve"> = 51.12, 57.8% female).</w:t>
      </w:r>
    </w:p>
    <w:p w14:paraId="700063BA" w14:textId="77777777" w:rsidR="007661F9" w:rsidRDefault="007661F9" w:rsidP="007661F9">
      <w:pPr>
        <w:spacing w:after="0" w:line="480" w:lineRule="auto"/>
        <w:ind w:firstLine="567"/>
        <w:rPr>
          <w:rFonts w:ascii="Times New Roman" w:hAnsi="Times New Roman" w:cs="Times New Roman"/>
          <w:sz w:val="24"/>
          <w:szCs w:val="24"/>
          <w:lang w:val="en-CA"/>
        </w:rPr>
      </w:pPr>
    </w:p>
    <w:p w14:paraId="59FED1D3" w14:textId="77777777" w:rsidR="007661F9" w:rsidRDefault="007661F9" w:rsidP="007661F9">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Analysis of Exploratory Variables</w:t>
      </w:r>
    </w:p>
    <w:p w14:paraId="1FC48437" w14:textId="77777777" w:rsidR="007661F9" w:rsidRDefault="007661F9" w:rsidP="007661F9">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Study 1</w:t>
      </w:r>
      <w:r w:rsidRPr="0000440F">
        <w:rPr>
          <w:rFonts w:ascii="Times New Roman" w:hAnsi="Times New Roman" w:cs="Times New Roman"/>
          <w:sz w:val="24"/>
          <w:szCs w:val="24"/>
        </w:rPr>
        <w:t xml:space="preserve"> </w:t>
      </w:r>
      <w:r>
        <w:rPr>
          <w:rFonts w:ascii="Times New Roman" w:hAnsi="Times New Roman" w:cs="Times New Roman"/>
          <w:sz w:val="24"/>
          <w:szCs w:val="24"/>
        </w:rPr>
        <w:t>explored</w:t>
      </w:r>
      <w:r w:rsidRPr="0000440F">
        <w:rPr>
          <w:rFonts w:ascii="Times New Roman" w:hAnsi="Times New Roman" w:cs="Times New Roman"/>
          <w:sz w:val="24"/>
          <w:szCs w:val="24"/>
        </w:rPr>
        <w:t xml:space="preserve"> the relationship between EPB and several theoretically and practically relevant individual differences that may be predictive of the bias.</w:t>
      </w:r>
      <w:r>
        <w:rPr>
          <w:rFonts w:ascii="Times New Roman" w:hAnsi="Times New Roman" w:cs="Times New Roman"/>
          <w:sz w:val="24"/>
          <w:szCs w:val="24"/>
        </w:rPr>
        <w:t xml:space="preserve"> The first was the presence of a savings goal, because motivation to save has been tied to lower predictions (</w:t>
      </w:r>
      <w:proofErr w:type="spellStart"/>
      <w:r>
        <w:rPr>
          <w:rFonts w:ascii="Times New Roman" w:hAnsi="Times New Roman" w:cs="Times New Roman"/>
          <w:sz w:val="24"/>
          <w:szCs w:val="24"/>
        </w:rPr>
        <w:t>Peetz</w:t>
      </w:r>
      <w:proofErr w:type="spellEnd"/>
      <w:r>
        <w:rPr>
          <w:rFonts w:ascii="Times New Roman" w:hAnsi="Times New Roman" w:cs="Times New Roman"/>
          <w:sz w:val="24"/>
          <w:szCs w:val="24"/>
        </w:rPr>
        <w:t xml:space="preserve"> and Buehler 2009, 2013). The second was trait optimism (</w:t>
      </w:r>
      <w:proofErr w:type="spellStart"/>
      <w:r>
        <w:rPr>
          <w:rFonts w:ascii="Times New Roman" w:hAnsi="Times New Roman" w:cs="Times New Roman"/>
          <w:sz w:val="24"/>
          <w:szCs w:val="24"/>
        </w:rPr>
        <w:t>Scheier</w:t>
      </w:r>
      <w:proofErr w:type="spellEnd"/>
      <w:r>
        <w:rPr>
          <w:rFonts w:ascii="Times New Roman" w:hAnsi="Times New Roman" w:cs="Times New Roman"/>
          <w:sz w:val="24"/>
          <w:szCs w:val="24"/>
        </w:rPr>
        <w:t xml:space="preserve">, Carver, and Bridges, 1994). We predicted that trait optimism would </w:t>
      </w:r>
      <w:proofErr w:type="gramStart"/>
      <w:r>
        <w:rPr>
          <w:rFonts w:ascii="Times New Roman" w:hAnsi="Times New Roman" w:cs="Times New Roman"/>
          <w:sz w:val="24"/>
          <w:szCs w:val="24"/>
        </w:rPr>
        <w:t xml:space="preserve">actually </w:t>
      </w:r>
      <w:r w:rsidRPr="0000440F">
        <w:rPr>
          <w:rFonts w:ascii="Times New Roman" w:hAnsi="Times New Roman" w:cs="Times New Roman"/>
          <w:i/>
          <w:sz w:val="24"/>
          <w:szCs w:val="24"/>
        </w:rPr>
        <w:t>not</w:t>
      </w:r>
      <w:proofErr w:type="gramEnd"/>
      <w:r>
        <w:rPr>
          <w:rFonts w:ascii="Times New Roman" w:hAnsi="Times New Roman" w:cs="Times New Roman"/>
          <w:sz w:val="24"/>
          <w:szCs w:val="24"/>
        </w:rPr>
        <w:t xml:space="preserve"> be correlated with EPB because research on the planning fallacy has demonstrated that optimistic task completion time predictions are not the result of an optimistic disposition (Buehler, Griffin, and Ross, 1994). Nonetheless, because the relationship </w:t>
      </w:r>
      <w:r>
        <w:rPr>
          <w:rFonts w:ascii="Times New Roman" w:hAnsi="Times New Roman" w:cs="Times New Roman"/>
          <w:sz w:val="24"/>
          <w:szCs w:val="24"/>
        </w:rPr>
        <w:lastRenderedPageBreak/>
        <w:t>between trait optimism and expense predictions seems intuitively compelling and has not yet been explored, we felt there was value in testing it.</w:t>
      </w:r>
    </w:p>
    <w:p w14:paraId="5110EF6C" w14:textId="77777777" w:rsidR="007661F9" w:rsidRDefault="007661F9" w:rsidP="007661F9">
      <w:pPr>
        <w:spacing w:after="0" w:line="480" w:lineRule="auto"/>
        <w:ind w:firstLine="567"/>
        <w:rPr>
          <w:rFonts w:ascii="Times New Roman" w:hAnsi="Times New Roman" w:cs="Times New Roman"/>
          <w:sz w:val="24"/>
          <w:szCs w:val="24"/>
        </w:rPr>
      </w:pPr>
      <w:r w:rsidRPr="0000440F">
        <w:rPr>
          <w:rFonts w:ascii="Times New Roman" w:hAnsi="Times New Roman" w:cs="Times New Roman"/>
          <w:sz w:val="24"/>
          <w:szCs w:val="24"/>
        </w:rPr>
        <w:t xml:space="preserve">The </w:t>
      </w:r>
      <w:r>
        <w:rPr>
          <w:rFonts w:ascii="Times New Roman" w:hAnsi="Times New Roman" w:cs="Times New Roman"/>
          <w:sz w:val="24"/>
          <w:szCs w:val="24"/>
        </w:rPr>
        <w:t>third individual difference we measured</w:t>
      </w:r>
      <w:r w:rsidRPr="0000440F">
        <w:rPr>
          <w:rFonts w:ascii="Times New Roman" w:hAnsi="Times New Roman" w:cs="Times New Roman"/>
          <w:sz w:val="24"/>
          <w:szCs w:val="24"/>
        </w:rPr>
        <w:t xml:space="preserve"> was short-term financial propensity to plan (PTP; Lynch et al.</w:t>
      </w:r>
      <w:r>
        <w:rPr>
          <w:rFonts w:ascii="Times New Roman" w:hAnsi="Times New Roman" w:cs="Times New Roman"/>
          <w:sz w:val="24"/>
          <w:szCs w:val="24"/>
        </w:rPr>
        <w:t>,</w:t>
      </w:r>
      <w:r w:rsidRPr="0000440F">
        <w:rPr>
          <w:rFonts w:ascii="Times New Roman" w:hAnsi="Times New Roman" w:cs="Times New Roman"/>
          <w:sz w:val="24"/>
          <w:szCs w:val="24"/>
        </w:rPr>
        <w:t xml:space="preserve"> 2010). One prediction regarding the relationship between short-term financial PTP and EPB is that consumers with a higher PTP will display lower EPB because they are more attuned to (or concerned with) future outcomes. However, it could be the case that greater plan-focus leads consumers to be less attentive to unplanned expenses and therefore more likely to under-predict their future expenses (cf. Buehler, Griffin, and </w:t>
      </w:r>
      <w:proofErr w:type="spellStart"/>
      <w:r w:rsidRPr="0000440F">
        <w:rPr>
          <w:rFonts w:ascii="Times New Roman" w:hAnsi="Times New Roman" w:cs="Times New Roman"/>
          <w:sz w:val="24"/>
          <w:szCs w:val="24"/>
        </w:rPr>
        <w:t>Peetz</w:t>
      </w:r>
      <w:proofErr w:type="spellEnd"/>
      <w:r w:rsidRPr="0000440F">
        <w:rPr>
          <w:rFonts w:ascii="Times New Roman" w:hAnsi="Times New Roman" w:cs="Times New Roman"/>
          <w:sz w:val="24"/>
          <w:szCs w:val="24"/>
        </w:rPr>
        <w:t xml:space="preserve">, 2010). We therefore included the Lynch et al. (2010) measure of short-term financial </w:t>
      </w:r>
      <w:r>
        <w:rPr>
          <w:rFonts w:ascii="Times New Roman" w:hAnsi="Times New Roman" w:cs="Times New Roman"/>
          <w:sz w:val="24"/>
          <w:szCs w:val="24"/>
        </w:rPr>
        <w:t>propensity to plan</w:t>
      </w:r>
      <w:r w:rsidRPr="0000440F">
        <w:rPr>
          <w:rFonts w:ascii="Times New Roman" w:hAnsi="Times New Roman" w:cs="Times New Roman"/>
          <w:sz w:val="24"/>
          <w:szCs w:val="24"/>
        </w:rPr>
        <w:t xml:space="preserve"> so that we could </w:t>
      </w:r>
      <w:r>
        <w:rPr>
          <w:rFonts w:ascii="Times New Roman" w:hAnsi="Times New Roman" w:cs="Times New Roman"/>
          <w:sz w:val="24"/>
          <w:szCs w:val="24"/>
        </w:rPr>
        <w:t>explore</w:t>
      </w:r>
      <w:r w:rsidRPr="0000440F">
        <w:rPr>
          <w:rFonts w:ascii="Times New Roman" w:hAnsi="Times New Roman" w:cs="Times New Roman"/>
          <w:sz w:val="24"/>
          <w:szCs w:val="24"/>
        </w:rPr>
        <w:t xml:space="preserve"> these competing hypotheses. </w:t>
      </w:r>
    </w:p>
    <w:p w14:paraId="11BDD9FB" w14:textId="77777777" w:rsidR="007661F9" w:rsidRDefault="007661F9" w:rsidP="007661F9">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The fourth individual difference measure we included was the Rick, </w:t>
      </w:r>
      <w:proofErr w:type="spellStart"/>
      <w:r>
        <w:rPr>
          <w:rFonts w:ascii="Times New Roman" w:hAnsi="Times New Roman" w:cs="Times New Roman"/>
          <w:sz w:val="24"/>
          <w:szCs w:val="24"/>
        </w:rPr>
        <w:t>Cryder</w:t>
      </w:r>
      <w:proofErr w:type="spellEnd"/>
      <w:r>
        <w:rPr>
          <w:rFonts w:ascii="Times New Roman" w:hAnsi="Times New Roman" w:cs="Times New Roman"/>
          <w:sz w:val="24"/>
          <w:szCs w:val="24"/>
        </w:rPr>
        <w:t xml:space="preserve">, and Lowenstein (2008) spendthrift-tightwad scale. There are three hypotheses for how this measure could be correlated with EPB. The first hypothesis is that tightwads may display </w:t>
      </w:r>
      <w:r w:rsidRPr="00191660">
        <w:rPr>
          <w:rFonts w:ascii="Times New Roman" w:hAnsi="Times New Roman" w:cs="Times New Roman"/>
          <w:i/>
          <w:sz w:val="24"/>
          <w:szCs w:val="24"/>
        </w:rPr>
        <w:t>higher</w:t>
      </w:r>
      <w:r>
        <w:rPr>
          <w:rFonts w:ascii="Times New Roman" w:hAnsi="Times New Roman" w:cs="Times New Roman"/>
          <w:sz w:val="24"/>
          <w:szCs w:val="24"/>
        </w:rPr>
        <w:t xml:space="preserve"> EPB because anticipatory pain of paying causes them to predict even lower expenses than they </w:t>
      </w:r>
      <w:proofErr w:type="gramStart"/>
      <w:r>
        <w:rPr>
          <w:rFonts w:ascii="Times New Roman" w:hAnsi="Times New Roman" w:cs="Times New Roman"/>
          <w:sz w:val="24"/>
          <w:szCs w:val="24"/>
        </w:rPr>
        <w:t>actually incur</w:t>
      </w:r>
      <w:proofErr w:type="gramEnd"/>
      <w:r>
        <w:rPr>
          <w:rFonts w:ascii="Times New Roman" w:hAnsi="Times New Roman" w:cs="Times New Roman"/>
          <w:sz w:val="24"/>
          <w:szCs w:val="24"/>
        </w:rPr>
        <w:t xml:space="preserve">. The second hypothesis is that tightwads could display </w:t>
      </w:r>
      <w:r w:rsidRPr="00883B93">
        <w:rPr>
          <w:rFonts w:ascii="Times New Roman" w:hAnsi="Times New Roman" w:cs="Times New Roman"/>
          <w:i/>
          <w:sz w:val="24"/>
          <w:szCs w:val="24"/>
        </w:rPr>
        <w:t>lower</w:t>
      </w:r>
      <w:r>
        <w:rPr>
          <w:rFonts w:ascii="Times New Roman" w:hAnsi="Times New Roman" w:cs="Times New Roman"/>
          <w:sz w:val="24"/>
          <w:szCs w:val="24"/>
        </w:rPr>
        <w:t xml:space="preserve"> EPB if they are more sensitive to expenses and therefore more accurate. Finally, spendthrifts may display higher EPB because they lack pain of paying during purchase and therefore may be more likely to overspend vs. prediction.</w:t>
      </w:r>
    </w:p>
    <w:p w14:paraId="3B601A32" w14:textId="77777777" w:rsidR="007661F9" w:rsidRDefault="007661F9" w:rsidP="007661F9">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The fifth individual difference measure we included was numeracy </w:t>
      </w:r>
      <w:r w:rsidRPr="00F32BBF">
        <w:rPr>
          <w:rFonts w:ascii="Times New Roman" w:hAnsi="Times New Roman" w:cs="Times New Roman"/>
          <w:sz w:val="24"/>
          <w:szCs w:val="24"/>
        </w:rPr>
        <w:t>(Schwartz et al., 1997</w:t>
      </w:r>
      <w:r>
        <w:rPr>
          <w:rFonts w:ascii="Times New Roman" w:hAnsi="Times New Roman" w:cs="Times New Roman"/>
          <w:sz w:val="24"/>
          <w:szCs w:val="24"/>
        </w:rPr>
        <w:t>)</w:t>
      </w:r>
      <w:r w:rsidRPr="00F32BBF">
        <w:rPr>
          <w:rFonts w:ascii="Times New Roman" w:hAnsi="Times New Roman" w:cs="Times New Roman"/>
          <w:sz w:val="24"/>
          <w:szCs w:val="24"/>
        </w:rPr>
        <w:t xml:space="preserve"> because </w:t>
      </w:r>
      <w:r>
        <w:rPr>
          <w:rFonts w:ascii="Times New Roman" w:hAnsi="Times New Roman" w:cs="Times New Roman"/>
          <w:sz w:val="24"/>
          <w:szCs w:val="24"/>
        </w:rPr>
        <w:t xml:space="preserve">consumers who are unable to perform the mental calculations required to make an accurate expense prediction may display higher EPB. The sixth measure was linear vs. cyclical time orientation (adapted from Tam and Dholakia, 2014). Consumers with a stronger cyclical orientation may display lower EPB because they see life events as a series of recurring events </w:t>
      </w:r>
      <w:r>
        <w:rPr>
          <w:rFonts w:ascii="Times New Roman" w:hAnsi="Times New Roman" w:cs="Times New Roman"/>
          <w:sz w:val="24"/>
          <w:szCs w:val="24"/>
        </w:rPr>
        <w:lastRenderedPageBreak/>
        <w:t>(Tam and Dholakia, 2014) and therefore should be more easily able to incorporate past atypical expenses into their predictions for the future. The seventh individual difference we included was openness to experience (</w:t>
      </w:r>
      <w:r w:rsidRPr="00260F98">
        <w:rPr>
          <w:rFonts w:ascii="Times New Roman" w:hAnsi="Times New Roman" w:cs="Times New Roman"/>
          <w:sz w:val="24"/>
          <w:szCs w:val="24"/>
        </w:rPr>
        <w:t xml:space="preserve">John, Donahue, and </w:t>
      </w:r>
      <w:proofErr w:type="spellStart"/>
      <w:r w:rsidRPr="00260F98">
        <w:rPr>
          <w:rFonts w:ascii="Times New Roman" w:hAnsi="Times New Roman" w:cs="Times New Roman"/>
          <w:sz w:val="24"/>
          <w:szCs w:val="24"/>
        </w:rPr>
        <w:t>Kentle</w:t>
      </w:r>
      <w:proofErr w:type="spellEnd"/>
      <w:r w:rsidRPr="00260F98">
        <w:rPr>
          <w:rFonts w:ascii="Times New Roman" w:hAnsi="Times New Roman" w:cs="Times New Roman"/>
          <w:sz w:val="24"/>
          <w:szCs w:val="24"/>
        </w:rPr>
        <w:t>, 1991)</w:t>
      </w:r>
      <w:r>
        <w:rPr>
          <w:rFonts w:ascii="Times New Roman" w:hAnsi="Times New Roman" w:cs="Times New Roman"/>
          <w:sz w:val="24"/>
          <w:szCs w:val="24"/>
        </w:rPr>
        <w:t xml:space="preserve">, because being more likely to consider a wider range of outcomes when making predictions could be associated with lower EPB. We also measured temporal </w:t>
      </w:r>
      <w:r w:rsidRPr="00A461D6">
        <w:rPr>
          <w:rFonts w:ascii="Times New Roman" w:hAnsi="Times New Roman" w:cs="Times New Roman"/>
          <w:sz w:val="24"/>
          <w:szCs w:val="24"/>
        </w:rPr>
        <w:t>discounting for both loss</w:t>
      </w:r>
      <w:r>
        <w:rPr>
          <w:rFonts w:ascii="Times New Roman" w:hAnsi="Times New Roman" w:cs="Times New Roman"/>
          <w:sz w:val="24"/>
          <w:szCs w:val="24"/>
        </w:rPr>
        <w:t xml:space="preserve">es and gains (Kirby &amp; </w:t>
      </w:r>
      <w:proofErr w:type="spellStart"/>
      <w:r>
        <w:rPr>
          <w:rFonts w:ascii="Times New Roman" w:hAnsi="Times New Roman" w:cs="Times New Roman"/>
          <w:sz w:val="24"/>
          <w:szCs w:val="24"/>
        </w:rPr>
        <w:t>Maraković</w:t>
      </w:r>
      <w:proofErr w:type="spellEnd"/>
      <w:r w:rsidRPr="00A461D6">
        <w:rPr>
          <w:rFonts w:ascii="Times New Roman" w:hAnsi="Times New Roman" w:cs="Times New Roman"/>
          <w:sz w:val="24"/>
          <w:szCs w:val="24"/>
        </w:rPr>
        <w:t xml:space="preserve"> 1996). Consumers with a relatively</w:t>
      </w:r>
      <w:r>
        <w:rPr>
          <w:rFonts w:ascii="Times New Roman" w:hAnsi="Times New Roman" w:cs="Times New Roman"/>
          <w:sz w:val="24"/>
          <w:szCs w:val="24"/>
        </w:rPr>
        <w:t xml:space="preserve"> high discount rate for losses (i.e., those with a stronger preference to pay more later vs. less now) may display higher EPB because they may want to postpone payment as much as possible, and our measure of EPB in this study was for the coming the week. The same logic applied in reverse led us to belief that temporal discounting of gains may be negatively correlated with EPB. </w:t>
      </w:r>
    </w:p>
    <w:p w14:paraId="70D9C9DA" w14:textId="77777777" w:rsidR="007661F9" w:rsidRDefault="007661F9" w:rsidP="007661F9">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In addition to the individual differences of theoretical interest above, we also included measures that let us explore the relationship between EPB and preferred form of payment (credit card, debit card, cash, other), budgeting behavior, perceived expense predictability, socio-economic status, gender, and education. We reasoned that heavier reliance on cards as a form of payment might be correlated with EPB because using credit cards reduces pain of </w:t>
      </w:r>
      <w:r w:rsidRPr="00A461D6">
        <w:rPr>
          <w:rFonts w:ascii="Times New Roman" w:hAnsi="Times New Roman" w:cs="Times New Roman"/>
          <w:sz w:val="24"/>
          <w:szCs w:val="24"/>
        </w:rPr>
        <w:t xml:space="preserve">payment (Thomas, Desai, &amp; </w:t>
      </w:r>
      <w:proofErr w:type="spellStart"/>
      <w:r w:rsidRPr="00A461D6">
        <w:rPr>
          <w:rFonts w:ascii="Times New Roman" w:hAnsi="Times New Roman" w:cs="Times New Roman"/>
          <w:sz w:val="24"/>
          <w:szCs w:val="24"/>
        </w:rPr>
        <w:t>Seenivasan</w:t>
      </w:r>
      <w:proofErr w:type="spellEnd"/>
      <w:r w:rsidRPr="00A461D6">
        <w:rPr>
          <w:rFonts w:ascii="Times New Roman" w:hAnsi="Times New Roman" w:cs="Times New Roman"/>
          <w:sz w:val="24"/>
          <w:szCs w:val="24"/>
        </w:rPr>
        <w:t>, 201</w:t>
      </w:r>
      <w:r>
        <w:rPr>
          <w:rFonts w:ascii="Times New Roman" w:hAnsi="Times New Roman" w:cs="Times New Roman"/>
          <w:sz w:val="24"/>
          <w:szCs w:val="24"/>
        </w:rPr>
        <w:t>1</w:t>
      </w:r>
      <w:r w:rsidRPr="00A461D6">
        <w:rPr>
          <w:rFonts w:ascii="Times New Roman" w:hAnsi="Times New Roman" w:cs="Times New Roman"/>
          <w:sz w:val="24"/>
          <w:szCs w:val="24"/>
        </w:rPr>
        <w:t xml:space="preserve">), which </w:t>
      </w:r>
      <w:r>
        <w:rPr>
          <w:rFonts w:ascii="Times New Roman" w:hAnsi="Times New Roman" w:cs="Times New Roman"/>
          <w:sz w:val="24"/>
          <w:szCs w:val="24"/>
        </w:rPr>
        <w:t>could lead to spending more than predicted. Budgeting could lead to lower EPB by prompting consumers to consider a wide array of future outcomes, or higher EPB by causing them to focus on minimizing predicted (but not actual) expenses in pursuit of a savings goal (</w:t>
      </w:r>
      <w:proofErr w:type="spellStart"/>
      <w:r>
        <w:rPr>
          <w:rFonts w:ascii="Times New Roman" w:hAnsi="Times New Roman" w:cs="Times New Roman"/>
          <w:sz w:val="24"/>
          <w:szCs w:val="24"/>
        </w:rPr>
        <w:t>Peetz</w:t>
      </w:r>
      <w:proofErr w:type="spellEnd"/>
      <w:r>
        <w:rPr>
          <w:rFonts w:ascii="Times New Roman" w:hAnsi="Times New Roman" w:cs="Times New Roman"/>
          <w:sz w:val="24"/>
          <w:szCs w:val="24"/>
        </w:rPr>
        <w:t xml:space="preserve"> and Buehler, 2009). We expected that higher perceived predictability could be correlated with higher EPB, because it may be associated with higher prediction confidence, which has been shown to lead to less accurate predictions (</w:t>
      </w:r>
      <w:proofErr w:type="spellStart"/>
      <w:r w:rsidRPr="005F21F6">
        <w:rPr>
          <w:rFonts w:ascii="Times New Roman" w:eastAsia="Times New Roman" w:hAnsi="Times New Roman" w:cs="Times New Roman"/>
          <w:sz w:val="24"/>
          <w:szCs w:val="24"/>
          <w:lang w:eastAsia="en-CA"/>
        </w:rPr>
        <w:t>Ülkümen</w:t>
      </w:r>
      <w:proofErr w:type="spellEnd"/>
      <w:r>
        <w:rPr>
          <w:rFonts w:ascii="Times New Roman" w:hAnsi="Times New Roman" w:cs="Times New Roman"/>
          <w:sz w:val="24"/>
          <w:szCs w:val="24"/>
        </w:rPr>
        <w:t xml:space="preserve"> et al., 2008). Finally, we wanted to explore the relationship between EPB and socio-economic status (SES), and EPB and education, to determine if neutralizing the bias could be of </w:t>
      </w:r>
      <w:r>
        <w:rPr>
          <w:rFonts w:ascii="Times New Roman" w:hAnsi="Times New Roman" w:cs="Times New Roman"/>
          <w:sz w:val="24"/>
          <w:szCs w:val="24"/>
        </w:rPr>
        <w:lastRenderedPageBreak/>
        <w:t xml:space="preserve">particular benefit to vulnerable consumers (i.e., those who are low SES or who have less formal education). </w:t>
      </w:r>
    </w:p>
    <w:p w14:paraId="6E219A4B" w14:textId="43A6D713" w:rsidR="007661F9" w:rsidRDefault="007661F9" w:rsidP="007661F9">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As can be seen in Table </w:t>
      </w:r>
      <w:r w:rsidR="00026E3E">
        <w:rPr>
          <w:rFonts w:ascii="Times New Roman" w:hAnsi="Times New Roman" w:cs="Times New Roman"/>
          <w:sz w:val="24"/>
          <w:szCs w:val="24"/>
        </w:rPr>
        <w:t>W1</w:t>
      </w:r>
      <w:r>
        <w:rPr>
          <w:rFonts w:ascii="Times New Roman" w:hAnsi="Times New Roman" w:cs="Times New Roman"/>
          <w:sz w:val="24"/>
          <w:szCs w:val="24"/>
        </w:rPr>
        <w:t xml:space="preserve">, our exploration of the relationship between EPB and the variables described above yielded mostly null results. One explanation for this could be a lack of power – our sample size was determined by a power analysis that included an estimate of the EPB effect size, not an estimate of the correlation between EPB and these measures. Of course, a second explanation is that there is no meaningful relationship between EPB and these measures. In our view, this possibility is perhaps most exciting, because it suggests that typical prediction is a general cognitive process that causes expense under-prediction regardless of a consumer’s orientation with respect to the individual difference variables we measured. However, future research is required to test this conjecture.  </w:t>
      </w:r>
    </w:p>
    <w:p w14:paraId="1A2910E1" w14:textId="73F284A4" w:rsidR="007661F9" w:rsidRDefault="007661F9" w:rsidP="007661F9">
      <w:pPr>
        <w:keepNext/>
        <w:spacing w:after="0" w:line="240" w:lineRule="auto"/>
        <w:jc w:val="center"/>
        <w:rPr>
          <w:rFonts w:ascii="Times New Roman" w:hAnsi="Times New Roman" w:cs="Times New Roman"/>
          <w:b/>
          <w:sz w:val="24"/>
          <w:szCs w:val="24"/>
        </w:rPr>
      </w:pPr>
      <w:r w:rsidRPr="005D249A">
        <w:rPr>
          <w:rFonts w:ascii="Times New Roman" w:hAnsi="Times New Roman" w:cs="Times New Roman"/>
          <w:b/>
          <w:sz w:val="24"/>
          <w:szCs w:val="24"/>
        </w:rPr>
        <w:t xml:space="preserve">Table </w:t>
      </w:r>
      <w:r w:rsidR="00026E3E">
        <w:rPr>
          <w:rFonts w:ascii="Times New Roman" w:hAnsi="Times New Roman" w:cs="Times New Roman"/>
          <w:b/>
          <w:sz w:val="24"/>
          <w:szCs w:val="24"/>
        </w:rPr>
        <w:t>W1</w:t>
      </w:r>
    </w:p>
    <w:p w14:paraId="3479554A" w14:textId="77777777" w:rsidR="007661F9" w:rsidRDefault="007661F9" w:rsidP="007661F9">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Individual Difference Null Results in Study 1</w:t>
      </w:r>
    </w:p>
    <w:p w14:paraId="2DC9D1A6" w14:textId="77777777" w:rsidR="007661F9" w:rsidRPr="005D249A" w:rsidRDefault="007661F9" w:rsidP="007661F9">
      <w:pPr>
        <w:keepNext/>
        <w:spacing w:after="0" w:line="240" w:lineRule="auto"/>
        <w:jc w:val="center"/>
        <w:rPr>
          <w:rFonts w:ascii="Times New Roman" w:hAnsi="Times New Roman" w:cs="Times New Roman"/>
          <w:b/>
          <w:sz w:val="24"/>
          <w:szCs w:val="24"/>
        </w:rPr>
      </w:pPr>
    </w:p>
    <w:p w14:paraId="327C9802" w14:textId="77777777" w:rsidR="007661F9" w:rsidRDefault="007661F9" w:rsidP="007661F9">
      <w:pPr>
        <w:jc w:val="center"/>
        <w:rPr>
          <w:rFonts w:ascii="Times New Roman" w:eastAsia="Times New Roman" w:hAnsi="Times New Roman" w:cs="Times New Roman"/>
          <w:sz w:val="24"/>
          <w:szCs w:val="24"/>
          <w:lang w:eastAsia="en-CA"/>
        </w:rPr>
      </w:pPr>
      <w:r w:rsidRPr="0076223E">
        <w:rPr>
          <w:noProof/>
        </w:rPr>
        <w:drawing>
          <wp:inline distT="0" distB="0" distL="0" distR="0" wp14:anchorId="2D892C0E" wp14:editId="026BDEBF">
            <wp:extent cx="5943600" cy="12509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250950"/>
                    </a:xfrm>
                    <a:prstGeom prst="rect">
                      <a:avLst/>
                    </a:prstGeom>
                    <a:noFill/>
                    <a:ln>
                      <a:noFill/>
                    </a:ln>
                  </pic:spPr>
                </pic:pic>
              </a:graphicData>
            </a:graphic>
          </wp:inline>
        </w:drawing>
      </w:r>
    </w:p>
    <w:p w14:paraId="70E0623C" w14:textId="77777777" w:rsidR="007661F9" w:rsidRDefault="007661F9" w:rsidP="007661F9">
      <w:pPr>
        <w:jc w:val="center"/>
        <w:rPr>
          <w:rFonts w:ascii="Times New Roman" w:eastAsia="Times New Roman" w:hAnsi="Times New Roman" w:cs="Times New Roman"/>
          <w:sz w:val="24"/>
          <w:szCs w:val="24"/>
          <w:lang w:eastAsia="en-CA"/>
        </w:rPr>
      </w:pPr>
      <w:r w:rsidRPr="000178D9">
        <w:rPr>
          <w:noProof/>
        </w:rPr>
        <w:drawing>
          <wp:inline distT="0" distB="0" distL="0" distR="0" wp14:anchorId="7F4CE7B3" wp14:editId="4461C593">
            <wp:extent cx="5943600" cy="1363345"/>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363345"/>
                    </a:xfrm>
                    <a:prstGeom prst="rect">
                      <a:avLst/>
                    </a:prstGeom>
                    <a:noFill/>
                    <a:ln>
                      <a:noFill/>
                    </a:ln>
                  </pic:spPr>
                </pic:pic>
              </a:graphicData>
            </a:graphic>
          </wp:inline>
        </w:drawing>
      </w:r>
    </w:p>
    <w:p w14:paraId="6B258C02" w14:textId="3D273DCA" w:rsidR="007661F9" w:rsidRDefault="007661F9" w:rsidP="007661F9">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W</w:t>
      </w:r>
      <w:r w:rsidRPr="00506F1A">
        <w:rPr>
          <w:rFonts w:ascii="Times New Roman" w:hAnsi="Times New Roman" w:cs="Times New Roman"/>
          <w:sz w:val="24"/>
          <w:szCs w:val="24"/>
        </w:rPr>
        <w:t xml:space="preserve">e also used </w:t>
      </w:r>
      <w:r w:rsidR="00026E3E">
        <w:rPr>
          <w:rFonts w:ascii="Times New Roman" w:hAnsi="Times New Roman" w:cs="Times New Roman"/>
          <w:sz w:val="24"/>
          <w:szCs w:val="24"/>
        </w:rPr>
        <w:t>S</w:t>
      </w:r>
      <w:r w:rsidRPr="00506F1A">
        <w:rPr>
          <w:rFonts w:ascii="Times New Roman" w:hAnsi="Times New Roman" w:cs="Times New Roman"/>
          <w:sz w:val="24"/>
          <w:szCs w:val="24"/>
        </w:rPr>
        <w:t xml:space="preserve">tudy </w:t>
      </w:r>
      <w:r>
        <w:rPr>
          <w:rFonts w:ascii="Times New Roman" w:hAnsi="Times New Roman" w:cs="Times New Roman"/>
          <w:sz w:val="24"/>
          <w:szCs w:val="24"/>
        </w:rPr>
        <w:t xml:space="preserve">1 </w:t>
      </w:r>
      <w:r w:rsidRPr="00506F1A">
        <w:rPr>
          <w:rFonts w:ascii="Times New Roman" w:hAnsi="Times New Roman" w:cs="Times New Roman"/>
          <w:sz w:val="24"/>
          <w:szCs w:val="24"/>
        </w:rPr>
        <w:t xml:space="preserve">to explore the relationship between EPB and potential correlates of the bias such as savings, debt, and subjective financial well-being. As illustrated </w:t>
      </w:r>
      <w:r w:rsidRPr="00465548">
        <w:rPr>
          <w:rFonts w:ascii="Times New Roman" w:hAnsi="Times New Roman" w:cs="Times New Roman"/>
          <w:sz w:val="24"/>
          <w:szCs w:val="24"/>
        </w:rPr>
        <w:t xml:space="preserve">in Table </w:t>
      </w:r>
      <w:r w:rsidR="00026E3E">
        <w:rPr>
          <w:rFonts w:ascii="Times New Roman" w:hAnsi="Times New Roman" w:cs="Times New Roman"/>
          <w:sz w:val="24"/>
          <w:szCs w:val="24"/>
        </w:rPr>
        <w:t>W2</w:t>
      </w:r>
      <w:r w:rsidRPr="00465548">
        <w:rPr>
          <w:rFonts w:ascii="Times New Roman" w:hAnsi="Times New Roman" w:cs="Times New Roman"/>
          <w:sz w:val="24"/>
          <w:szCs w:val="24"/>
        </w:rPr>
        <w:t>, this</w:t>
      </w:r>
      <w:r w:rsidRPr="00506F1A">
        <w:rPr>
          <w:rFonts w:ascii="Times New Roman" w:hAnsi="Times New Roman" w:cs="Times New Roman"/>
          <w:sz w:val="24"/>
          <w:szCs w:val="24"/>
        </w:rPr>
        <w:t xml:space="preserve"> exploration also yielded mostly null results. As noted above, this could be due to a lack of </w:t>
      </w:r>
      <w:r w:rsidRPr="00506F1A">
        <w:rPr>
          <w:rFonts w:ascii="Times New Roman" w:hAnsi="Times New Roman" w:cs="Times New Roman"/>
          <w:sz w:val="24"/>
          <w:szCs w:val="24"/>
        </w:rPr>
        <w:lastRenderedPageBreak/>
        <w:t xml:space="preserve">power or a truly null relationship. It could also be </w:t>
      </w:r>
      <w:r>
        <w:rPr>
          <w:rFonts w:ascii="Times New Roman" w:hAnsi="Times New Roman" w:cs="Times New Roman"/>
          <w:sz w:val="24"/>
          <w:szCs w:val="24"/>
        </w:rPr>
        <w:t>due</w:t>
      </w:r>
      <w:r w:rsidRPr="00506F1A">
        <w:rPr>
          <w:rFonts w:ascii="Times New Roman" w:hAnsi="Times New Roman" w:cs="Times New Roman"/>
          <w:sz w:val="24"/>
          <w:szCs w:val="24"/>
        </w:rPr>
        <w:t xml:space="preserve"> to measurement error: it is possible that not all expenses were posted online when participants reported their expenses at the end of each week, </w:t>
      </w:r>
      <w:r>
        <w:rPr>
          <w:rFonts w:ascii="Times New Roman" w:hAnsi="Times New Roman" w:cs="Times New Roman"/>
          <w:sz w:val="24"/>
          <w:szCs w:val="24"/>
        </w:rPr>
        <w:t xml:space="preserve">so </w:t>
      </w:r>
      <w:r w:rsidRPr="00506F1A">
        <w:rPr>
          <w:rFonts w:ascii="Times New Roman" w:hAnsi="Times New Roman" w:cs="Times New Roman"/>
          <w:sz w:val="24"/>
          <w:szCs w:val="24"/>
        </w:rPr>
        <w:t>our measure of EPB might be somewhat conservative, which could be suppressing the link between EPB and these measures. It is also possible that it is persistence in monthly EPB that links under-prediction with these variables, which would mean we were unable to capture relationship</w:t>
      </w:r>
      <w:r>
        <w:rPr>
          <w:rFonts w:ascii="Times New Roman" w:hAnsi="Times New Roman" w:cs="Times New Roman"/>
          <w:sz w:val="24"/>
          <w:szCs w:val="24"/>
        </w:rPr>
        <w:t>s</w:t>
      </w:r>
      <w:r w:rsidRPr="00506F1A">
        <w:rPr>
          <w:rFonts w:ascii="Times New Roman" w:hAnsi="Times New Roman" w:cs="Times New Roman"/>
          <w:sz w:val="24"/>
          <w:szCs w:val="24"/>
        </w:rPr>
        <w:t xml:space="preserve"> using (predominately) weekly measures of EPB. Examining these possibilities falls well outside the scope of this article, but certainly warrants examination in future research.</w:t>
      </w:r>
    </w:p>
    <w:p w14:paraId="1A791E71" w14:textId="61A82844" w:rsidR="007661F9" w:rsidRDefault="007661F9" w:rsidP="007661F9">
      <w:pPr>
        <w:keepNext/>
        <w:spacing w:after="0" w:line="240" w:lineRule="auto"/>
        <w:jc w:val="center"/>
        <w:rPr>
          <w:rFonts w:ascii="Times New Roman" w:hAnsi="Times New Roman" w:cs="Times New Roman"/>
          <w:b/>
          <w:sz w:val="24"/>
          <w:szCs w:val="24"/>
        </w:rPr>
      </w:pPr>
      <w:r w:rsidRPr="00465548">
        <w:rPr>
          <w:rFonts w:ascii="Times New Roman" w:hAnsi="Times New Roman" w:cs="Times New Roman"/>
          <w:b/>
          <w:sz w:val="24"/>
          <w:szCs w:val="24"/>
        </w:rPr>
        <w:t xml:space="preserve">Table </w:t>
      </w:r>
      <w:r w:rsidR="00026E3E">
        <w:rPr>
          <w:rFonts w:ascii="Times New Roman" w:hAnsi="Times New Roman" w:cs="Times New Roman"/>
          <w:b/>
          <w:sz w:val="24"/>
          <w:szCs w:val="24"/>
        </w:rPr>
        <w:t>W2</w:t>
      </w:r>
    </w:p>
    <w:p w14:paraId="33919650" w14:textId="77777777" w:rsidR="007661F9" w:rsidRDefault="007661F9" w:rsidP="007661F9">
      <w:pPr>
        <w:keepNext/>
        <w:spacing w:after="0" w:line="240" w:lineRule="auto"/>
        <w:jc w:val="center"/>
        <w:rPr>
          <w:rFonts w:ascii="Times New Roman" w:hAnsi="Times New Roman" w:cs="Times New Roman"/>
          <w:b/>
          <w:sz w:val="24"/>
          <w:szCs w:val="24"/>
        </w:rPr>
      </w:pPr>
    </w:p>
    <w:p w14:paraId="73405CEB" w14:textId="77777777" w:rsidR="007661F9" w:rsidRDefault="007661F9" w:rsidP="007661F9">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Null Results for Potential Bias Correlates Measured in Study 1</w:t>
      </w:r>
    </w:p>
    <w:p w14:paraId="073985C1" w14:textId="77777777" w:rsidR="007661F9" w:rsidRPr="005D249A" w:rsidRDefault="007661F9" w:rsidP="007661F9">
      <w:pPr>
        <w:keepNext/>
        <w:spacing w:after="0" w:line="240" w:lineRule="auto"/>
        <w:jc w:val="center"/>
        <w:rPr>
          <w:rFonts w:ascii="Times New Roman" w:hAnsi="Times New Roman" w:cs="Times New Roman"/>
          <w:b/>
          <w:sz w:val="24"/>
          <w:szCs w:val="24"/>
        </w:rPr>
      </w:pPr>
    </w:p>
    <w:p w14:paraId="44CD039F" w14:textId="77777777" w:rsidR="007661F9" w:rsidRDefault="007661F9" w:rsidP="007661F9">
      <w:pPr>
        <w:spacing w:after="0" w:line="480" w:lineRule="auto"/>
        <w:jc w:val="center"/>
        <w:rPr>
          <w:rFonts w:ascii="Times New Roman" w:hAnsi="Times New Roman" w:cs="Times New Roman"/>
          <w:sz w:val="24"/>
          <w:szCs w:val="24"/>
        </w:rPr>
      </w:pPr>
      <w:r w:rsidRPr="00402C27">
        <w:rPr>
          <w:noProof/>
        </w:rPr>
        <w:drawing>
          <wp:inline distT="0" distB="0" distL="0" distR="0" wp14:anchorId="75E5796E" wp14:editId="7F7079C7">
            <wp:extent cx="5943600" cy="1244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244600"/>
                    </a:xfrm>
                    <a:prstGeom prst="rect">
                      <a:avLst/>
                    </a:prstGeom>
                    <a:noFill/>
                    <a:ln>
                      <a:noFill/>
                    </a:ln>
                  </pic:spPr>
                </pic:pic>
              </a:graphicData>
            </a:graphic>
          </wp:inline>
        </w:drawing>
      </w:r>
    </w:p>
    <w:p w14:paraId="0810C1AF" w14:textId="77777777" w:rsidR="007661F9" w:rsidRDefault="007661F9" w:rsidP="007661F9">
      <w:pPr>
        <w:spacing w:after="0" w:line="480" w:lineRule="auto"/>
        <w:rPr>
          <w:rFonts w:ascii="Times New Roman" w:hAnsi="Times New Roman" w:cs="Times New Roman"/>
          <w:b/>
          <w:sz w:val="24"/>
          <w:szCs w:val="24"/>
        </w:rPr>
      </w:pPr>
      <w:r>
        <w:rPr>
          <w:rFonts w:ascii="Times New Roman" w:hAnsi="Times New Roman" w:cs="Times New Roman"/>
          <w:sz w:val="24"/>
          <w:szCs w:val="24"/>
        </w:rPr>
        <w:tab/>
      </w:r>
    </w:p>
    <w:p w14:paraId="05E2FEAA" w14:textId="77777777" w:rsidR="007661F9" w:rsidRDefault="007661F9" w:rsidP="007661F9">
      <w:pPr>
        <w:rPr>
          <w:rFonts w:ascii="Times New Roman" w:hAnsi="Times New Roman" w:cs="Times New Roman"/>
          <w:b/>
          <w:sz w:val="24"/>
          <w:szCs w:val="24"/>
        </w:rPr>
      </w:pPr>
      <w:r>
        <w:rPr>
          <w:rFonts w:ascii="Times New Roman" w:hAnsi="Times New Roman" w:cs="Times New Roman"/>
          <w:b/>
          <w:sz w:val="24"/>
          <w:szCs w:val="24"/>
        </w:rPr>
        <w:br w:type="page"/>
      </w:r>
    </w:p>
    <w:p w14:paraId="70507A0D" w14:textId="77777777" w:rsidR="007661F9" w:rsidRDefault="007661F9" w:rsidP="007661F9">
      <w:pPr>
        <w:spacing w:after="0" w:line="480" w:lineRule="auto"/>
        <w:jc w:val="center"/>
        <w:rPr>
          <w:rFonts w:ascii="Times New Roman" w:hAnsi="Times New Roman" w:cs="Times New Roman"/>
          <w:i/>
          <w:sz w:val="24"/>
          <w:szCs w:val="24"/>
        </w:rPr>
      </w:pPr>
      <w:r w:rsidRPr="003E1A10">
        <w:rPr>
          <w:rFonts w:ascii="Times New Roman" w:hAnsi="Times New Roman" w:cs="Times New Roman"/>
          <w:i/>
          <w:sz w:val="24"/>
          <w:szCs w:val="24"/>
        </w:rPr>
        <w:lastRenderedPageBreak/>
        <w:t xml:space="preserve">WEB APPENDIX </w:t>
      </w:r>
      <w:r>
        <w:rPr>
          <w:rFonts w:ascii="Times New Roman" w:hAnsi="Times New Roman" w:cs="Times New Roman"/>
          <w:i/>
          <w:sz w:val="24"/>
          <w:szCs w:val="24"/>
        </w:rPr>
        <w:t>C</w:t>
      </w:r>
      <w:r w:rsidRPr="003E1A10">
        <w:rPr>
          <w:rFonts w:ascii="Times New Roman" w:hAnsi="Times New Roman" w:cs="Times New Roman"/>
          <w:i/>
          <w:sz w:val="24"/>
          <w:szCs w:val="24"/>
        </w:rPr>
        <w:t xml:space="preserve">: </w:t>
      </w:r>
    </w:p>
    <w:p w14:paraId="5A672AB3" w14:textId="77777777" w:rsidR="007661F9" w:rsidRDefault="007661F9" w:rsidP="007661F9">
      <w:pPr>
        <w:spacing w:after="0" w:line="480" w:lineRule="auto"/>
        <w:jc w:val="center"/>
        <w:rPr>
          <w:rFonts w:ascii="Times New Roman" w:hAnsi="Times New Roman" w:cs="Times New Roman"/>
          <w:i/>
          <w:sz w:val="24"/>
          <w:szCs w:val="24"/>
        </w:rPr>
      </w:pPr>
      <w:r w:rsidRPr="003E1A10">
        <w:rPr>
          <w:rFonts w:ascii="Times New Roman" w:hAnsi="Times New Roman" w:cs="Times New Roman"/>
          <w:i/>
          <w:sz w:val="24"/>
          <w:szCs w:val="24"/>
        </w:rPr>
        <w:t>ROBUSTNESS TESTS</w:t>
      </w:r>
      <w:r>
        <w:rPr>
          <w:rFonts w:ascii="Times New Roman" w:hAnsi="Times New Roman" w:cs="Times New Roman"/>
          <w:i/>
          <w:sz w:val="24"/>
          <w:szCs w:val="24"/>
        </w:rPr>
        <w:t xml:space="preserve"> FOR STUDIES 1 AND 2</w:t>
      </w:r>
    </w:p>
    <w:p w14:paraId="42DDF71C" w14:textId="77777777" w:rsidR="007661F9" w:rsidRDefault="007661F9" w:rsidP="007661F9">
      <w:pPr>
        <w:spacing w:after="0" w:line="480" w:lineRule="auto"/>
        <w:jc w:val="center"/>
        <w:rPr>
          <w:rFonts w:ascii="Times New Roman" w:hAnsi="Times New Roman" w:cs="Times New Roman"/>
          <w:i/>
          <w:sz w:val="24"/>
          <w:szCs w:val="24"/>
        </w:rPr>
      </w:pPr>
    </w:p>
    <w:p w14:paraId="585DBE18" w14:textId="77777777" w:rsidR="007661F9" w:rsidRDefault="007661F9" w:rsidP="007661F9">
      <w:pPr>
        <w:spacing w:after="0" w:line="480" w:lineRule="auto"/>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sz w:val="24"/>
          <w:szCs w:val="24"/>
        </w:rPr>
        <w:t xml:space="preserve">The distribution of consumer expenses displays strong positive skew, which presents serious challenges for responsible inferential analysis. In Studies 1 and 2 we addressed this by excluding the data of participants whose reported expenses exceed their predicted expenses by more than a factor of 10 (or vice versa), then LN-transforming the distributions of reported and predicted expenses. </w:t>
      </w:r>
      <w:r w:rsidRPr="00692D2A">
        <w:rPr>
          <w:rFonts w:ascii="Times New Roman" w:hAnsi="Times New Roman" w:cs="Times New Roman"/>
          <w:sz w:val="24"/>
          <w:szCs w:val="24"/>
        </w:rPr>
        <w:t xml:space="preserve">The first advantage of this approach is that it allows us to analyze </w:t>
      </w:r>
      <w:r>
        <w:rPr>
          <w:rFonts w:ascii="Times New Roman" w:hAnsi="Times New Roman" w:cs="Times New Roman"/>
          <w:sz w:val="24"/>
          <w:szCs w:val="24"/>
        </w:rPr>
        <w:t>(</w:t>
      </w:r>
      <w:r w:rsidRPr="00692D2A">
        <w:rPr>
          <w:rFonts w:ascii="Times New Roman" w:hAnsi="Times New Roman" w:cs="Times New Roman"/>
          <w:sz w:val="24"/>
          <w:szCs w:val="24"/>
        </w:rPr>
        <w:t>and visualize</w:t>
      </w:r>
      <w:r>
        <w:rPr>
          <w:rFonts w:ascii="Times New Roman" w:hAnsi="Times New Roman" w:cs="Times New Roman"/>
          <w:sz w:val="24"/>
          <w:szCs w:val="24"/>
        </w:rPr>
        <w:t>)</w:t>
      </w:r>
      <w:r w:rsidRPr="00692D2A">
        <w:rPr>
          <w:rFonts w:ascii="Times New Roman" w:hAnsi="Times New Roman" w:cs="Times New Roman"/>
          <w:sz w:val="24"/>
          <w:szCs w:val="24"/>
        </w:rPr>
        <w:t xml:space="preserve"> EPB as the difference between </w:t>
      </w:r>
      <w:r>
        <w:rPr>
          <w:rFonts w:ascii="Times New Roman" w:hAnsi="Times New Roman" w:cs="Times New Roman"/>
          <w:sz w:val="24"/>
          <w:szCs w:val="24"/>
        </w:rPr>
        <w:t>reported</w:t>
      </w:r>
      <w:r w:rsidRPr="00692D2A">
        <w:rPr>
          <w:rFonts w:ascii="Times New Roman" w:hAnsi="Times New Roman" w:cs="Times New Roman"/>
          <w:sz w:val="24"/>
          <w:szCs w:val="24"/>
        </w:rPr>
        <w:t xml:space="preserve"> and </w:t>
      </w:r>
      <w:r>
        <w:rPr>
          <w:rFonts w:ascii="Times New Roman" w:hAnsi="Times New Roman" w:cs="Times New Roman"/>
          <w:sz w:val="24"/>
          <w:szCs w:val="24"/>
        </w:rPr>
        <w:t>predicted</w:t>
      </w:r>
      <w:r w:rsidRPr="00692D2A">
        <w:rPr>
          <w:rFonts w:ascii="Times New Roman" w:hAnsi="Times New Roman" w:cs="Times New Roman"/>
          <w:sz w:val="24"/>
          <w:szCs w:val="24"/>
        </w:rPr>
        <w:t xml:space="preserve"> expenses. In contrast, if we adopted an approach like </w:t>
      </w:r>
      <w:proofErr w:type="spellStart"/>
      <w:r w:rsidRPr="00692D2A">
        <w:rPr>
          <w:rFonts w:ascii="Times New Roman" w:hAnsi="Times New Roman" w:cs="Times New Roman"/>
          <w:sz w:val="24"/>
          <w:szCs w:val="24"/>
        </w:rPr>
        <w:t>winsorization</w:t>
      </w:r>
      <w:proofErr w:type="spellEnd"/>
      <w:r w:rsidRPr="00692D2A">
        <w:rPr>
          <w:rFonts w:ascii="Times New Roman" w:hAnsi="Times New Roman" w:cs="Times New Roman"/>
          <w:sz w:val="24"/>
          <w:szCs w:val="24"/>
        </w:rPr>
        <w:t xml:space="preserve"> we could only</w:t>
      </w:r>
      <w:r>
        <w:rPr>
          <w:rFonts w:ascii="Times New Roman" w:hAnsi="Times New Roman" w:cs="Times New Roman"/>
          <w:sz w:val="24"/>
          <w:szCs w:val="24"/>
        </w:rPr>
        <w:t xml:space="preserve"> present </w:t>
      </w:r>
      <w:proofErr w:type="spellStart"/>
      <w:r>
        <w:rPr>
          <w:rFonts w:ascii="Times New Roman" w:hAnsi="Times New Roman" w:cs="Times New Roman"/>
          <w:sz w:val="24"/>
          <w:szCs w:val="24"/>
        </w:rPr>
        <w:t>winsorized</w:t>
      </w:r>
      <w:proofErr w:type="spellEnd"/>
      <w:r>
        <w:rPr>
          <w:rFonts w:ascii="Times New Roman" w:hAnsi="Times New Roman" w:cs="Times New Roman"/>
          <w:sz w:val="24"/>
          <w:szCs w:val="24"/>
        </w:rPr>
        <w:t xml:space="preserve"> mean bias scores,</w:t>
      </w:r>
      <w:r w:rsidRPr="00692D2A">
        <w:rPr>
          <w:rFonts w:ascii="Times New Roman" w:hAnsi="Times New Roman" w:cs="Times New Roman"/>
          <w:sz w:val="24"/>
          <w:szCs w:val="24"/>
        </w:rPr>
        <w:t xml:space="preserve"> </w:t>
      </w:r>
      <w:r>
        <w:rPr>
          <w:rFonts w:ascii="Times New Roman" w:hAnsi="Times New Roman" w:cs="Times New Roman"/>
          <w:sz w:val="24"/>
          <w:szCs w:val="24"/>
        </w:rPr>
        <w:t xml:space="preserve">because </w:t>
      </w:r>
      <w:proofErr w:type="spellStart"/>
      <w:r>
        <w:rPr>
          <w:rFonts w:ascii="Times New Roman" w:hAnsi="Times New Roman" w:cs="Times New Roman"/>
          <w:sz w:val="24"/>
          <w:szCs w:val="24"/>
        </w:rPr>
        <w:t>winsorizing</w:t>
      </w:r>
      <w:proofErr w:type="spellEnd"/>
      <w:r>
        <w:rPr>
          <w:rFonts w:ascii="Times New Roman" w:hAnsi="Times New Roman" w:cs="Times New Roman"/>
          <w:sz w:val="24"/>
          <w:szCs w:val="24"/>
        </w:rPr>
        <w:t xml:space="preserve"> reported and predicted expenses independently could erase or even reverse some bias scores.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Therefore, a clear drawback of </w:t>
      </w:r>
      <w:proofErr w:type="spellStart"/>
      <w:r>
        <w:rPr>
          <w:rFonts w:ascii="Times New Roman" w:hAnsi="Times New Roman" w:cs="Times New Roman"/>
          <w:sz w:val="24"/>
          <w:szCs w:val="24"/>
        </w:rPr>
        <w:t>winsorization</w:t>
      </w:r>
      <w:proofErr w:type="spellEnd"/>
      <w:r>
        <w:rPr>
          <w:rFonts w:ascii="Times New Roman" w:hAnsi="Times New Roman" w:cs="Times New Roman"/>
          <w:sz w:val="24"/>
          <w:szCs w:val="24"/>
        </w:rPr>
        <w:t xml:space="preserve"> is that presenting only bias scores m</w:t>
      </w:r>
      <w:r w:rsidRPr="00692D2A">
        <w:rPr>
          <w:rFonts w:ascii="Times New Roman" w:hAnsi="Times New Roman" w:cs="Times New Roman"/>
          <w:sz w:val="24"/>
          <w:szCs w:val="24"/>
        </w:rPr>
        <w:t>eans the reader has no way of knowing if the bias occurred (or not) because of the effect of our atypical intervention on predictions</w:t>
      </w:r>
      <w:r>
        <w:rPr>
          <w:rFonts w:ascii="Times New Roman" w:hAnsi="Times New Roman" w:cs="Times New Roman"/>
          <w:sz w:val="24"/>
          <w:szCs w:val="24"/>
        </w:rPr>
        <w:t>,</w:t>
      </w:r>
      <w:r w:rsidRPr="00692D2A">
        <w:rPr>
          <w:rFonts w:ascii="Times New Roman" w:hAnsi="Times New Roman" w:cs="Times New Roman"/>
          <w:sz w:val="24"/>
          <w:szCs w:val="24"/>
        </w:rPr>
        <w:t xml:space="preserve"> or because of variation in reported expenses be</w:t>
      </w:r>
      <w:r>
        <w:rPr>
          <w:rFonts w:ascii="Times New Roman" w:hAnsi="Times New Roman" w:cs="Times New Roman"/>
          <w:sz w:val="24"/>
          <w:szCs w:val="24"/>
        </w:rPr>
        <w:t xml:space="preserve">tween conditions. </w:t>
      </w:r>
    </w:p>
    <w:p w14:paraId="1F527F27" w14:textId="77777777" w:rsidR="007661F9" w:rsidRDefault="007661F9" w:rsidP="007661F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second</w:t>
      </w:r>
      <w:r w:rsidRPr="00692D2A">
        <w:rPr>
          <w:rFonts w:ascii="Times New Roman" w:hAnsi="Times New Roman" w:cs="Times New Roman"/>
          <w:sz w:val="24"/>
          <w:szCs w:val="24"/>
        </w:rPr>
        <w:t xml:space="preserve"> advantage of the approach we </w:t>
      </w:r>
      <w:r>
        <w:rPr>
          <w:rFonts w:ascii="Times New Roman" w:hAnsi="Times New Roman" w:cs="Times New Roman"/>
          <w:sz w:val="24"/>
          <w:szCs w:val="24"/>
        </w:rPr>
        <w:t>use</w:t>
      </w:r>
      <w:r w:rsidRPr="00692D2A">
        <w:rPr>
          <w:rFonts w:ascii="Times New Roman" w:hAnsi="Times New Roman" w:cs="Times New Roman"/>
          <w:sz w:val="24"/>
          <w:szCs w:val="24"/>
        </w:rPr>
        <w:t xml:space="preserve"> in the main text is that once results are exponentiated into dollars they are very easy to interpret, regardless of a reader’s background in statistics. In contrast, taking a non-parametric approach that analyzes the median difference between reported and predicted expenses yields results that can be counterint</w:t>
      </w:r>
      <w:r>
        <w:rPr>
          <w:rFonts w:ascii="Times New Roman" w:hAnsi="Times New Roman" w:cs="Times New Roman"/>
          <w:sz w:val="24"/>
          <w:szCs w:val="24"/>
        </w:rPr>
        <w:t xml:space="preserve">uitive for readers who are unfamiliar with these methods. For example, if the median of reported expenses is $180 </w:t>
      </w:r>
      <w:r>
        <w:rPr>
          <w:rFonts w:ascii="Times New Roman" w:hAnsi="Times New Roman" w:cs="Times New Roman"/>
          <w:sz w:val="24"/>
          <w:szCs w:val="24"/>
        </w:rPr>
        <w:lastRenderedPageBreak/>
        <w:t xml:space="preserve">and the median of predicted expenses is $150, the median </w:t>
      </w:r>
      <w:r w:rsidRPr="00692D2A">
        <w:rPr>
          <w:rFonts w:ascii="Times New Roman" w:hAnsi="Times New Roman" w:cs="Times New Roman"/>
          <w:i/>
          <w:sz w:val="24"/>
          <w:szCs w:val="24"/>
        </w:rPr>
        <w:t>difference</w:t>
      </w:r>
      <w:r>
        <w:rPr>
          <w:rFonts w:ascii="Times New Roman" w:hAnsi="Times New Roman" w:cs="Times New Roman"/>
          <w:sz w:val="24"/>
          <w:szCs w:val="24"/>
        </w:rPr>
        <w:t xml:space="preserve"> between reported and predicted expenses will quite likely </w:t>
      </w:r>
      <w:r w:rsidRPr="00FF7388">
        <w:rPr>
          <w:rFonts w:ascii="Times New Roman" w:hAnsi="Times New Roman" w:cs="Times New Roman"/>
          <w:i/>
          <w:sz w:val="24"/>
          <w:szCs w:val="24"/>
        </w:rPr>
        <w:t>not</w:t>
      </w:r>
      <w:r>
        <w:rPr>
          <w:rFonts w:ascii="Times New Roman" w:hAnsi="Times New Roman" w:cs="Times New Roman"/>
          <w:sz w:val="24"/>
          <w:szCs w:val="24"/>
        </w:rPr>
        <w:t xml:space="preserve"> equal $30.00. Issues such as this are further compounded in multi-condition studies where condition is a between-subjects variable and expenses (reported vs. predicted) are measured within-subject.</w:t>
      </w:r>
    </w:p>
    <w:p w14:paraId="3AE4CC3E" w14:textId="77777777" w:rsidR="007661F9" w:rsidRDefault="007661F9" w:rsidP="007661F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Despite the drawbacks of </w:t>
      </w:r>
      <w:proofErr w:type="spellStart"/>
      <w:r>
        <w:rPr>
          <w:rFonts w:ascii="Times New Roman" w:hAnsi="Times New Roman" w:cs="Times New Roman"/>
          <w:sz w:val="24"/>
          <w:szCs w:val="24"/>
        </w:rPr>
        <w:t>winsorization</w:t>
      </w:r>
      <w:proofErr w:type="spellEnd"/>
      <w:r>
        <w:rPr>
          <w:rFonts w:ascii="Times New Roman" w:hAnsi="Times New Roman" w:cs="Times New Roman"/>
          <w:sz w:val="24"/>
          <w:szCs w:val="24"/>
        </w:rPr>
        <w:t xml:space="preserve"> and non-parametric analysis, we feel it is important to present them here as robustness tests. In this appendix we also present the non-parametric correlations between perceived typicality and predicted expenses (H1b), and we reperform our parametric tests of H1a to show that the results do not change when there are no data exclusions. (All analyses performed for this appendix were performed on the full data, with no data exclusions.) Finally, in Web Appendix D, we detail the impact that each step of our transformation process has with respect to the magnitude of the bias, homogeneity of variance between conditions and time periods, and normality.</w:t>
      </w:r>
    </w:p>
    <w:p w14:paraId="767C2E87" w14:textId="77777777" w:rsidR="007661F9" w:rsidRDefault="007661F9" w:rsidP="007661F9">
      <w:pPr>
        <w:spacing w:after="0" w:line="480" w:lineRule="auto"/>
        <w:rPr>
          <w:rFonts w:ascii="Times New Roman" w:hAnsi="Times New Roman" w:cs="Times New Roman"/>
          <w:sz w:val="24"/>
          <w:szCs w:val="24"/>
        </w:rPr>
      </w:pPr>
    </w:p>
    <w:p w14:paraId="1511E03D" w14:textId="77777777" w:rsidR="007661F9" w:rsidRDefault="007661F9" w:rsidP="007661F9">
      <w:pPr>
        <w:spacing w:after="0" w:line="480" w:lineRule="auto"/>
        <w:jc w:val="center"/>
        <w:rPr>
          <w:rFonts w:ascii="Times New Roman" w:hAnsi="Times New Roman" w:cs="Times New Roman"/>
          <w:i/>
          <w:sz w:val="24"/>
          <w:szCs w:val="24"/>
        </w:rPr>
      </w:pPr>
      <w:r>
        <w:rPr>
          <w:rFonts w:ascii="Times New Roman" w:hAnsi="Times New Roman" w:cs="Times New Roman"/>
          <w:i/>
          <w:sz w:val="24"/>
          <w:szCs w:val="24"/>
        </w:rPr>
        <w:t>STUDY 1</w:t>
      </w:r>
    </w:p>
    <w:p w14:paraId="69D44CEA" w14:textId="77777777" w:rsidR="007661F9" w:rsidRDefault="007661F9" w:rsidP="007661F9">
      <w:pPr>
        <w:spacing w:after="0" w:line="480" w:lineRule="auto"/>
        <w:rPr>
          <w:rFonts w:ascii="Times New Roman" w:hAnsi="Times New Roman" w:cs="Times New Roman"/>
          <w:sz w:val="24"/>
          <w:szCs w:val="24"/>
        </w:rPr>
      </w:pPr>
    </w:p>
    <w:p w14:paraId="10979529" w14:textId="7658E7CA" w:rsidR="007661F9" w:rsidRPr="00057F23" w:rsidRDefault="007661F9" w:rsidP="007661F9">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Weekly </w:t>
      </w:r>
      <w:r w:rsidRPr="00465548">
        <w:rPr>
          <w:rFonts w:ascii="Times New Roman" w:hAnsi="Times New Roman" w:cs="Times New Roman"/>
          <w:i/>
          <w:sz w:val="24"/>
          <w:szCs w:val="24"/>
        </w:rPr>
        <w:t xml:space="preserve">Expense Prediction Bias (Recalled minus Predicted Expenses). </w:t>
      </w:r>
      <w:r w:rsidRPr="00465548">
        <w:rPr>
          <w:rFonts w:ascii="Times New Roman" w:hAnsi="Times New Roman" w:cs="Times New Roman"/>
          <w:sz w:val="24"/>
          <w:szCs w:val="24"/>
        </w:rPr>
        <w:t xml:space="preserve">As illustrated in Figure </w:t>
      </w:r>
      <w:r w:rsidR="006947BC">
        <w:rPr>
          <w:rFonts w:ascii="Times New Roman" w:hAnsi="Times New Roman" w:cs="Times New Roman"/>
          <w:sz w:val="24"/>
          <w:szCs w:val="24"/>
        </w:rPr>
        <w:t>W1</w:t>
      </w:r>
      <w:r w:rsidRPr="00465548">
        <w:rPr>
          <w:rFonts w:ascii="Times New Roman" w:hAnsi="Times New Roman" w:cs="Times New Roman"/>
          <w:sz w:val="24"/>
          <w:szCs w:val="24"/>
        </w:rPr>
        <w:t xml:space="preserve"> and Table </w:t>
      </w:r>
      <w:r w:rsidR="00026E3E">
        <w:rPr>
          <w:rFonts w:ascii="Times New Roman" w:hAnsi="Times New Roman" w:cs="Times New Roman"/>
          <w:sz w:val="24"/>
          <w:szCs w:val="24"/>
        </w:rPr>
        <w:t>W3</w:t>
      </w:r>
      <w:r w:rsidRPr="00465548">
        <w:rPr>
          <w:rFonts w:ascii="Times New Roman" w:hAnsi="Times New Roman" w:cs="Times New Roman"/>
          <w:sz w:val="24"/>
          <w:szCs w:val="24"/>
        </w:rPr>
        <w:t>, there</w:t>
      </w:r>
      <w:r w:rsidRPr="0039365D">
        <w:rPr>
          <w:rFonts w:ascii="Times New Roman" w:hAnsi="Times New Roman" w:cs="Times New Roman"/>
          <w:sz w:val="24"/>
          <w:szCs w:val="24"/>
        </w:rPr>
        <w:t xml:space="preserve"> was </w:t>
      </w:r>
      <w:r>
        <w:rPr>
          <w:rFonts w:ascii="Times New Roman" w:hAnsi="Times New Roman" w:cs="Times New Roman"/>
          <w:sz w:val="24"/>
          <w:szCs w:val="24"/>
        </w:rPr>
        <w:t xml:space="preserve">a significant bias in each week of the study until week 5 when the atypical intervention effectively eliminated the bias, as measured by either the </w:t>
      </w:r>
      <w:proofErr w:type="spellStart"/>
      <w:r>
        <w:rPr>
          <w:rFonts w:ascii="Times New Roman" w:hAnsi="Times New Roman" w:cs="Times New Roman"/>
          <w:sz w:val="24"/>
          <w:szCs w:val="24"/>
        </w:rPr>
        <w:t>winsorized</w:t>
      </w:r>
      <w:proofErr w:type="spellEnd"/>
      <w:r>
        <w:rPr>
          <w:rFonts w:ascii="Times New Roman" w:hAnsi="Times New Roman" w:cs="Times New Roman"/>
          <w:sz w:val="24"/>
          <w:szCs w:val="24"/>
        </w:rPr>
        <w:t xml:space="preserve"> mean bias score or raw median bias score. A pair of Mann-Whitney U tests further reveal that the median prediction in the atypical condition was higher than in the control (</w:t>
      </w:r>
      <w:proofErr w:type="spellStart"/>
      <w:r>
        <w:rPr>
          <w:rFonts w:ascii="Times New Roman" w:hAnsi="Times New Roman" w:cs="Times New Roman"/>
          <w:sz w:val="24"/>
          <w:szCs w:val="24"/>
        </w:rPr>
        <w:t>Median</w:t>
      </w:r>
      <w:r>
        <w:rPr>
          <w:rFonts w:ascii="Times New Roman" w:hAnsi="Times New Roman" w:cs="Times New Roman"/>
          <w:sz w:val="24"/>
          <w:szCs w:val="24"/>
          <w:vertAlign w:val="subscript"/>
        </w:rPr>
        <w:t>atypical</w:t>
      </w:r>
      <w:proofErr w:type="spellEnd"/>
      <w:r>
        <w:rPr>
          <w:rFonts w:ascii="Times New Roman" w:hAnsi="Times New Roman" w:cs="Times New Roman"/>
          <w:sz w:val="24"/>
          <w:szCs w:val="24"/>
        </w:rPr>
        <w:t xml:space="preserve"> = $500.00, </w:t>
      </w:r>
      <w:proofErr w:type="spellStart"/>
      <w:r>
        <w:rPr>
          <w:rFonts w:ascii="Times New Roman" w:hAnsi="Times New Roman" w:cs="Times New Roman"/>
          <w:sz w:val="24"/>
          <w:szCs w:val="24"/>
        </w:rPr>
        <w:t>Median</w:t>
      </w:r>
      <w:r>
        <w:rPr>
          <w:rFonts w:ascii="Times New Roman" w:hAnsi="Times New Roman" w:cs="Times New Roman"/>
          <w:sz w:val="24"/>
          <w:szCs w:val="24"/>
          <w:vertAlign w:val="subscript"/>
        </w:rPr>
        <w:t>control</w:t>
      </w:r>
      <w:proofErr w:type="spellEnd"/>
      <w:r>
        <w:rPr>
          <w:rFonts w:ascii="Times New Roman" w:hAnsi="Times New Roman" w:cs="Times New Roman"/>
          <w:sz w:val="24"/>
          <w:szCs w:val="24"/>
        </w:rPr>
        <w:t xml:space="preserve"> = $400.00, </w:t>
      </w:r>
      <w:r w:rsidRPr="00D60981">
        <w:rPr>
          <w:rFonts w:ascii="Times New Roman" w:hAnsi="Times New Roman" w:cs="Times New Roman"/>
          <w:i/>
          <w:iCs/>
          <w:sz w:val="24"/>
          <w:szCs w:val="24"/>
        </w:rPr>
        <w:t>z</w:t>
      </w:r>
      <w:r>
        <w:rPr>
          <w:rFonts w:ascii="Times New Roman" w:hAnsi="Times New Roman" w:cs="Times New Roman"/>
          <w:sz w:val="24"/>
          <w:szCs w:val="24"/>
        </w:rPr>
        <w:t xml:space="preserve"> = 1.95, </w:t>
      </w:r>
      <w:r>
        <w:rPr>
          <w:rFonts w:ascii="Times New Roman" w:hAnsi="Times New Roman" w:cs="Times New Roman"/>
          <w:i/>
          <w:sz w:val="24"/>
          <w:szCs w:val="24"/>
        </w:rPr>
        <w:t>p</w:t>
      </w:r>
      <w:r>
        <w:rPr>
          <w:rFonts w:ascii="Times New Roman" w:hAnsi="Times New Roman" w:cs="Times New Roman"/>
          <w:sz w:val="24"/>
          <w:szCs w:val="24"/>
        </w:rPr>
        <w:t xml:space="preserve"> = .051), and that median actual expenses did not differ between the two conditions (</w:t>
      </w:r>
      <w:proofErr w:type="spellStart"/>
      <w:r>
        <w:rPr>
          <w:rFonts w:ascii="Times New Roman" w:hAnsi="Times New Roman" w:cs="Times New Roman"/>
          <w:sz w:val="24"/>
          <w:szCs w:val="24"/>
        </w:rPr>
        <w:t>Median</w:t>
      </w:r>
      <w:r>
        <w:rPr>
          <w:rFonts w:ascii="Times New Roman" w:hAnsi="Times New Roman" w:cs="Times New Roman"/>
          <w:sz w:val="24"/>
          <w:szCs w:val="24"/>
          <w:vertAlign w:val="subscript"/>
        </w:rPr>
        <w:t>atypical</w:t>
      </w:r>
      <w:proofErr w:type="spellEnd"/>
      <w:r>
        <w:rPr>
          <w:rFonts w:ascii="Times New Roman" w:hAnsi="Times New Roman" w:cs="Times New Roman"/>
          <w:sz w:val="24"/>
          <w:szCs w:val="24"/>
        </w:rPr>
        <w:t xml:space="preserve"> = $493.00, </w:t>
      </w:r>
      <w:proofErr w:type="spellStart"/>
      <w:r>
        <w:rPr>
          <w:rFonts w:ascii="Times New Roman" w:hAnsi="Times New Roman" w:cs="Times New Roman"/>
          <w:sz w:val="24"/>
          <w:szCs w:val="24"/>
        </w:rPr>
        <w:t>Median</w:t>
      </w:r>
      <w:r>
        <w:rPr>
          <w:rFonts w:ascii="Times New Roman" w:hAnsi="Times New Roman" w:cs="Times New Roman"/>
          <w:sz w:val="24"/>
          <w:szCs w:val="24"/>
          <w:vertAlign w:val="subscript"/>
        </w:rPr>
        <w:t>control</w:t>
      </w:r>
      <w:proofErr w:type="spellEnd"/>
      <w:r>
        <w:rPr>
          <w:rFonts w:ascii="Times New Roman" w:hAnsi="Times New Roman" w:cs="Times New Roman"/>
          <w:sz w:val="24"/>
          <w:szCs w:val="24"/>
        </w:rPr>
        <w:t xml:space="preserve"> = $409.00, </w:t>
      </w:r>
      <w:r w:rsidRPr="00D60981">
        <w:rPr>
          <w:rFonts w:ascii="Times New Roman" w:hAnsi="Times New Roman" w:cs="Times New Roman"/>
          <w:i/>
          <w:iCs/>
          <w:sz w:val="24"/>
          <w:szCs w:val="24"/>
        </w:rPr>
        <w:t>z</w:t>
      </w:r>
      <w:r>
        <w:rPr>
          <w:rFonts w:ascii="Times New Roman" w:hAnsi="Times New Roman" w:cs="Times New Roman"/>
          <w:sz w:val="24"/>
          <w:szCs w:val="24"/>
        </w:rPr>
        <w:t xml:space="preserve"> = 1.17, </w:t>
      </w:r>
      <w:r>
        <w:rPr>
          <w:rFonts w:ascii="Times New Roman" w:hAnsi="Times New Roman" w:cs="Times New Roman"/>
          <w:i/>
          <w:sz w:val="24"/>
          <w:szCs w:val="24"/>
        </w:rPr>
        <w:t>p</w:t>
      </w:r>
      <w:r>
        <w:rPr>
          <w:rFonts w:ascii="Times New Roman" w:hAnsi="Times New Roman" w:cs="Times New Roman"/>
          <w:sz w:val="24"/>
          <w:szCs w:val="24"/>
        </w:rPr>
        <w:t xml:space="preserve"> = .24). </w:t>
      </w:r>
    </w:p>
    <w:p w14:paraId="22420BCE" w14:textId="1407F51E" w:rsidR="007661F9" w:rsidRPr="00057F23" w:rsidRDefault="007661F9" w:rsidP="007661F9">
      <w:pPr>
        <w:keepNext/>
        <w:spacing w:after="0" w:line="480" w:lineRule="auto"/>
        <w:jc w:val="center"/>
        <w:rPr>
          <w:rFonts w:ascii="Times New Roman" w:hAnsi="Times New Roman" w:cs="Times New Roman"/>
          <w:b/>
          <w:sz w:val="24"/>
          <w:szCs w:val="24"/>
        </w:rPr>
      </w:pPr>
      <w:r w:rsidRPr="00465548">
        <w:rPr>
          <w:rFonts w:ascii="Times New Roman" w:hAnsi="Times New Roman" w:cs="Times New Roman"/>
          <w:b/>
          <w:sz w:val="24"/>
          <w:szCs w:val="24"/>
        </w:rPr>
        <w:lastRenderedPageBreak/>
        <w:t xml:space="preserve">Figure </w:t>
      </w:r>
      <w:r w:rsidR="006947BC">
        <w:rPr>
          <w:rFonts w:ascii="Times New Roman" w:hAnsi="Times New Roman" w:cs="Times New Roman"/>
          <w:b/>
          <w:sz w:val="24"/>
          <w:szCs w:val="24"/>
        </w:rPr>
        <w:t>W1</w:t>
      </w:r>
    </w:p>
    <w:p w14:paraId="5ACBA35E" w14:textId="77777777" w:rsidR="007661F9" w:rsidRDefault="007661F9" w:rsidP="007661F9">
      <w:pPr>
        <w:keepNext/>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Bias Scores (Predicted – Actual Expenses) for each Week of Study 1</w:t>
      </w:r>
      <w:r w:rsidRPr="00057F23">
        <w:rPr>
          <w:rFonts w:ascii="Times New Roman" w:hAnsi="Times New Roman" w:cs="Times New Roman"/>
          <w:b/>
          <w:sz w:val="24"/>
          <w:szCs w:val="24"/>
        </w:rPr>
        <w:t xml:space="preserve"> </w:t>
      </w:r>
    </w:p>
    <w:p w14:paraId="51473C91" w14:textId="77777777" w:rsidR="007661F9" w:rsidRPr="008F71FB" w:rsidRDefault="007661F9" w:rsidP="007661F9">
      <w:pPr>
        <w:keepNext/>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Bottom whisker = 1</w:t>
      </w:r>
      <w:r w:rsidRPr="006C27EF">
        <w:rPr>
          <w:rFonts w:ascii="Times New Roman" w:hAnsi="Times New Roman" w:cs="Times New Roman"/>
          <w:b/>
          <w:sz w:val="16"/>
          <w:szCs w:val="16"/>
          <w:vertAlign w:val="superscript"/>
        </w:rPr>
        <w:t>st</w:t>
      </w:r>
      <w:r>
        <w:rPr>
          <w:rFonts w:ascii="Times New Roman" w:hAnsi="Times New Roman" w:cs="Times New Roman"/>
          <w:b/>
          <w:sz w:val="16"/>
          <w:szCs w:val="16"/>
        </w:rPr>
        <w:t xml:space="preserve"> percentile. Bottom of the box = 25</w:t>
      </w:r>
      <w:r w:rsidRPr="00B50B03">
        <w:rPr>
          <w:rFonts w:ascii="Times New Roman" w:hAnsi="Times New Roman" w:cs="Times New Roman"/>
          <w:b/>
          <w:sz w:val="16"/>
          <w:szCs w:val="16"/>
          <w:vertAlign w:val="superscript"/>
        </w:rPr>
        <w:t>th</w:t>
      </w:r>
      <w:r>
        <w:rPr>
          <w:rFonts w:ascii="Times New Roman" w:hAnsi="Times New Roman" w:cs="Times New Roman"/>
          <w:b/>
          <w:sz w:val="16"/>
          <w:szCs w:val="16"/>
        </w:rPr>
        <w:t xml:space="preserve"> percentile. Midline = median. Top of the box = 75</w:t>
      </w:r>
      <w:r w:rsidRPr="00B50B03">
        <w:rPr>
          <w:rFonts w:ascii="Times New Roman" w:hAnsi="Times New Roman" w:cs="Times New Roman"/>
          <w:b/>
          <w:sz w:val="16"/>
          <w:szCs w:val="16"/>
          <w:vertAlign w:val="superscript"/>
        </w:rPr>
        <w:t>th</w:t>
      </w:r>
      <w:r>
        <w:rPr>
          <w:rFonts w:ascii="Times New Roman" w:hAnsi="Times New Roman" w:cs="Times New Roman"/>
          <w:b/>
          <w:sz w:val="16"/>
          <w:szCs w:val="16"/>
        </w:rPr>
        <w:t xml:space="preserve"> percentile. Top whisker = 1.5x the height of the box</w:t>
      </w:r>
      <w:r w:rsidRPr="008F71FB">
        <w:rPr>
          <w:rFonts w:ascii="Times New Roman" w:hAnsi="Times New Roman" w:cs="Times New Roman"/>
          <w:b/>
          <w:sz w:val="16"/>
          <w:szCs w:val="16"/>
        </w:rPr>
        <w:t>. Circles = data points 1.5x–3x the height of the box. Stars = data points &gt; 3x the height of the box.</w:t>
      </w:r>
    </w:p>
    <w:p w14:paraId="34EB6456" w14:textId="77777777" w:rsidR="007661F9" w:rsidRDefault="007661F9" w:rsidP="007661F9">
      <w:pPr>
        <w:keepNext/>
        <w:spacing w:after="0" w:line="240" w:lineRule="auto"/>
        <w:ind w:firstLine="720"/>
        <w:jc w:val="center"/>
        <w:rPr>
          <w:rFonts w:ascii="Times New Roman" w:hAnsi="Times New Roman" w:cs="Times New Roman"/>
          <w:b/>
          <w:sz w:val="24"/>
          <w:szCs w:val="24"/>
        </w:rPr>
      </w:pPr>
    </w:p>
    <w:p w14:paraId="45751308" w14:textId="77777777" w:rsidR="007661F9" w:rsidRDefault="007661F9" w:rsidP="007661F9">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18FCBB36" wp14:editId="32A6BA18">
            <wp:extent cx="5943600" cy="3355848"/>
            <wp:effectExtent l="0" t="0" r="0" b="0"/>
            <wp:docPr id="20" name="Picture 20"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hart, box and whisker ch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355848"/>
                    </a:xfrm>
                    <a:prstGeom prst="rect">
                      <a:avLst/>
                    </a:prstGeom>
                    <a:noFill/>
                  </pic:spPr>
                </pic:pic>
              </a:graphicData>
            </a:graphic>
          </wp:inline>
        </w:drawing>
      </w:r>
    </w:p>
    <w:p w14:paraId="3767E0F0" w14:textId="77777777" w:rsidR="007661F9" w:rsidRDefault="007661F9" w:rsidP="007661F9">
      <w:pPr>
        <w:spacing w:after="0" w:line="240" w:lineRule="auto"/>
        <w:jc w:val="center"/>
        <w:rPr>
          <w:rFonts w:ascii="Times New Roman" w:hAnsi="Times New Roman" w:cs="Times New Roman"/>
          <w:b/>
          <w:sz w:val="24"/>
          <w:szCs w:val="24"/>
        </w:rPr>
      </w:pPr>
    </w:p>
    <w:p w14:paraId="272D3885" w14:textId="1D3F31B3" w:rsidR="007661F9" w:rsidRDefault="007661F9" w:rsidP="007661F9">
      <w:pPr>
        <w:keepNext/>
        <w:spacing w:after="0" w:line="240" w:lineRule="auto"/>
        <w:jc w:val="center"/>
        <w:rPr>
          <w:rFonts w:ascii="Times New Roman" w:hAnsi="Times New Roman" w:cs="Times New Roman"/>
          <w:b/>
          <w:sz w:val="24"/>
          <w:szCs w:val="24"/>
        </w:rPr>
      </w:pPr>
      <w:r w:rsidRPr="00465548">
        <w:rPr>
          <w:rFonts w:ascii="Times New Roman" w:hAnsi="Times New Roman" w:cs="Times New Roman"/>
          <w:b/>
          <w:sz w:val="24"/>
          <w:szCs w:val="24"/>
        </w:rPr>
        <w:t xml:space="preserve">Table </w:t>
      </w:r>
      <w:r w:rsidR="00026E3E">
        <w:rPr>
          <w:rFonts w:ascii="Times New Roman" w:hAnsi="Times New Roman" w:cs="Times New Roman"/>
          <w:b/>
          <w:sz w:val="24"/>
          <w:szCs w:val="24"/>
        </w:rPr>
        <w:t>W3</w:t>
      </w:r>
    </w:p>
    <w:p w14:paraId="0CDE1E49" w14:textId="77777777" w:rsidR="007661F9" w:rsidRDefault="007661F9" w:rsidP="007661F9">
      <w:pPr>
        <w:keepNext/>
        <w:spacing w:after="0" w:line="240" w:lineRule="auto"/>
        <w:jc w:val="center"/>
        <w:rPr>
          <w:rFonts w:ascii="Times New Roman" w:hAnsi="Times New Roman" w:cs="Times New Roman"/>
          <w:b/>
          <w:sz w:val="24"/>
          <w:szCs w:val="24"/>
        </w:rPr>
      </w:pPr>
    </w:p>
    <w:p w14:paraId="403C9370" w14:textId="77777777" w:rsidR="007661F9" w:rsidRDefault="007661F9" w:rsidP="007661F9">
      <w:pPr>
        <w:keepNext/>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Winsorized</w:t>
      </w:r>
      <w:proofErr w:type="spellEnd"/>
      <w:r>
        <w:rPr>
          <w:rFonts w:ascii="Times New Roman" w:hAnsi="Times New Roman" w:cs="Times New Roman"/>
          <w:b/>
          <w:sz w:val="24"/>
          <w:szCs w:val="24"/>
        </w:rPr>
        <w:t xml:space="preserve"> Mean Bias Scores and Raw Median Bias Scores</w:t>
      </w:r>
    </w:p>
    <w:p w14:paraId="6EF0FD03" w14:textId="77777777" w:rsidR="007661F9" w:rsidRPr="00057F23" w:rsidRDefault="007661F9" w:rsidP="007661F9">
      <w:pPr>
        <w:keepNext/>
        <w:spacing w:after="0" w:line="240" w:lineRule="auto"/>
        <w:jc w:val="center"/>
        <w:rPr>
          <w:rFonts w:ascii="Times New Roman" w:hAnsi="Times New Roman" w:cs="Times New Roman"/>
          <w:b/>
          <w:sz w:val="24"/>
          <w:szCs w:val="24"/>
        </w:rPr>
      </w:pPr>
      <w:r w:rsidRPr="00057F23">
        <w:rPr>
          <w:rFonts w:ascii="Times New Roman" w:hAnsi="Times New Roman" w:cs="Times New Roman"/>
          <w:b/>
          <w:sz w:val="24"/>
          <w:szCs w:val="24"/>
        </w:rPr>
        <w:t xml:space="preserve">for each </w:t>
      </w:r>
      <w:r>
        <w:rPr>
          <w:rFonts w:ascii="Times New Roman" w:hAnsi="Times New Roman" w:cs="Times New Roman"/>
          <w:b/>
          <w:sz w:val="24"/>
          <w:szCs w:val="24"/>
        </w:rPr>
        <w:t>Week of Study 1</w:t>
      </w:r>
    </w:p>
    <w:p w14:paraId="2E274750" w14:textId="77777777" w:rsidR="007661F9" w:rsidRDefault="007661F9" w:rsidP="007661F9">
      <w:pPr>
        <w:spacing w:after="0" w:line="480" w:lineRule="auto"/>
        <w:jc w:val="center"/>
        <w:rPr>
          <w:rFonts w:ascii="Times New Roman" w:hAnsi="Times New Roman" w:cs="Times New Roman"/>
          <w:i/>
          <w:sz w:val="24"/>
          <w:szCs w:val="24"/>
        </w:rPr>
      </w:pPr>
      <w:r w:rsidRPr="00125ECB">
        <w:rPr>
          <w:noProof/>
        </w:rPr>
        <w:drawing>
          <wp:inline distT="0" distB="0" distL="0" distR="0" wp14:anchorId="413DFC64" wp14:editId="020861B9">
            <wp:extent cx="5943600" cy="12712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271270"/>
                    </a:xfrm>
                    <a:prstGeom prst="rect">
                      <a:avLst/>
                    </a:prstGeom>
                    <a:noFill/>
                    <a:ln>
                      <a:noFill/>
                    </a:ln>
                  </pic:spPr>
                </pic:pic>
              </a:graphicData>
            </a:graphic>
          </wp:inline>
        </w:drawing>
      </w:r>
    </w:p>
    <w:p w14:paraId="33E79F35" w14:textId="77777777" w:rsidR="007661F9" w:rsidRDefault="007661F9" w:rsidP="007661F9">
      <w:pPr>
        <w:spacing w:after="0" w:line="480" w:lineRule="auto"/>
        <w:ind w:firstLine="720"/>
        <w:rPr>
          <w:rFonts w:ascii="Times New Roman" w:hAnsi="Times New Roman" w:cs="Times New Roman"/>
          <w:i/>
          <w:sz w:val="24"/>
          <w:szCs w:val="24"/>
        </w:rPr>
      </w:pPr>
    </w:p>
    <w:p w14:paraId="57D3713F" w14:textId="77777777" w:rsidR="007661F9" w:rsidRDefault="007661F9" w:rsidP="007661F9">
      <w:pPr>
        <w:spacing w:after="0" w:line="480" w:lineRule="auto"/>
        <w:ind w:firstLine="720"/>
        <w:rPr>
          <w:rFonts w:ascii="Times New Roman" w:hAnsi="Times New Roman" w:cs="Times New Roman"/>
          <w:sz w:val="24"/>
          <w:szCs w:val="24"/>
        </w:rPr>
      </w:pPr>
      <w:r w:rsidRPr="00057F23">
        <w:rPr>
          <w:rFonts w:ascii="Times New Roman" w:hAnsi="Times New Roman" w:cs="Times New Roman"/>
          <w:i/>
          <w:sz w:val="24"/>
          <w:szCs w:val="24"/>
        </w:rPr>
        <w:t xml:space="preserve">Monthly Expense Prediction </w:t>
      </w:r>
      <w:r>
        <w:rPr>
          <w:rFonts w:ascii="Times New Roman" w:hAnsi="Times New Roman" w:cs="Times New Roman"/>
          <w:i/>
          <w:sz w:val="24"/>
          <w:szCs w:val="24"/>
        </w:rPr>
        <w:t>Bias</w:t>
      </w:r>
      <w:r w:rsidRPr="00057F23">
        <w:rPr>
          <w:rFonts w:ascii="Times New Roman" w:hAnsi="Times New Roman" w:cs="Times New Roman"/>
          <w:i/>
          <w:sz w:val="24"/>
          <w:szCs w:val="24"/>
        </w:rPr>
        <w:t xml:space="preserve">. </w:t>
      </w:r>
      <w:r>
        <w:rPr>
          <w:rFonts w:ascii="Times New Roman" w:hAnsi="Times New Roman" w:cs="Times New Roman"/>
          <w:sz w:val="24"/>
          <w:szCs w:val="24"/>
        </w:rPr>
        <w:t xml:space="preserve">Both the </w:t>
      </w:r>
      <w:proofErr w:type="spellStart"/>
      <w:r>
        <w:rPr>
          <w:rFonts w:ascii="Times New Roman" w:hAnsi="Times New Roman" w:cs="Times New Roman"/>
          <w:sz w:val="24"/>
          <w:szCs w:val="24"/>
        </w:rPr>
        <w:t>winsorized</w:t>
      </w:r>
      <w:proofErr w:type="spellEnd"/>
      <w:r>
        <w:rPr>
          <w:rFonts w:ascii="Times New Roman" w:hAnsi="Times New Roman" w:cs="Times New Roman"/>
          <w:sz w:val="24"/>
          <w:szCs w:val="24"/>
        </w:rPr>
        <w:t xml:space="preserve"> mean bias score (Mean =              -$751.77, SD = 1675.62) and raw median bias score (Median = -$350.00) were significantly different from zero, indicating that consumers under-predicted their monthly expenses </w:t>
      </w:r>
      <w:r>
        <w:rPr>
          <w:rFonts w:ascii="Times New Roman" w:hAnsi="Times New Roman" w:cs="Times New Roman"/>
          <w:sz w:val="24"/>
          <w:szCs w:val="24"/>
        </w:rPr>
        <w:lastRenderedPageBreak/>
        <w:t xml:space="preserve">(parametric one-sample t-test for </w:t>
      </w:r>
      <w:proofErr w:type="spellStart"/>
      <w:r>
        <w:rPr>
          <w:rFonts w:ascii="Times New Roman" w:hAnsi="Times New Roman" w:cs="Times New Roman"/>
          <w:sz w:val="24"/>
          <w:szCs w:val="24"/>
        </w:rPr>
        <w:t>winsorized</w:t>
      </w:r>
      <w:proofErr w:type="spellEnd"/>
      <w:r>
        <w:rPr>
          <w:rFonts w:ascii="Times New Roman" w:hAnsi="Times New Roman" w:cs="Times New Roman"/>
          <w:sz w:val="24"/>
          <w:szCs w:val="24"/>
        </w:rPr>
        <w:t xml:space="preserve"> mean: </w:t>
      </w:r>
      <w:r w:rsidRPr="00BB1BFC">
        <w:rPr>
          <w:rFonts w:ascii="Times New Roman" w:hAnsi="Times New Roman" w:cs="Times New Roman"/>
          <w:i/>
          <w:iCs/>
          <w:sz w:val="24"/>
          <w:szCs w:val="24"/>
        </w:rPr>
        <w:t>t</w:t>
      </w:r>
      <w:r>
        <w:rPr>
          <w:rFonts w:ascii="Times New Roman" w:hAnsi="Times New Roman" w:cs="Times New Roman"/>
          <w:sz w:val="24"/>
          <w:szCs w:val="24"/>
        </w:rPr>
        <w:t xml:space="preserve">(186) = -6.14, </w:t>
      </w:r>
      <w:r>
        <w:rPr>
          <w:rFonts w:ascii="Times New Roman" w:hAnsi="Times New Roman" w:cs="Times New Roman"/>
          <w:i/>
          <w:sz w:val="24"/>
          <w:szCs w:val="24"/>
        </w:rPr>
        <w:t>p</w:t>
      </w:r>
      <w:r>
        <w:rPr>
          <w:rFonts w:ascii="Times New Roman" w:hAnsi="Times New Roman" w:cs="Times New Roman"/>
          <w:sz w:val="24"/>
          <w:szCs w:val="24"/>
        </w:rPr>
        <w:t xml:space="preserve"> &lt; .001; non-parametric one-sample Wilcoxon signed rank test for raw median: </w:t>
      </w:r>
      <w:r w:rsidRPr="00BB1BFC">
        <w:rPr>
          <w:rFonts w:ascii="Times New Roman" w:hAnsi="Times New Roman" w:cs="Times New Roman"/>
          <w:i/>
          <w:iCs/>
          <w:sz w:val="24"/>
          <w:szCs w:val="24"/>
        </w:rPr>
        <w:t>z</w:t>
      </w:r>
      <w:r>
        <w:rPr>
          <w:rFonts w:ascii="Times New Roman" w:hAnsi="Times New Roman" w:cs="Times New Roman"/>
          <w:sz w:val="24"/>
          <w:szCs w:val="24"/>
        </w:rPr>
        <w:t xml:space="preserve"> = -5.10, </w:t>
      </w:r>
      <w:r>
        <w:rPr>
          <w:rFonts w:ascii="Times New Roman" w:hAnsi="Times New Roman" w:cs="Times New Roman"/>
          <w:i/>
          <w:sz w:val="24"/>
          <w:szCs w:val="24"/>
        </w:rPr>
        <w:t>p</w:t>
      </w:r>
      <w:r>
        <w:rPr>
          <w:rFonts w:ascii="Times New Roman" w:hAnsi="Times New Roman" w:cs="Times New Roman"/>
          <w:sz w:val="24"/>
          <w:szCs w:val="24"/>
        </w:rPr>
        <w:t xml:space="preserve"> &lt; .001). </w:t>
      </w:r>
    </w:p>
    <w:p w14:paraId="65AC522E" w14:textId="79D5FF6A" w:rsidR="007661F9" w:rsidRPr="00057F23" w:rsidRDefault="007661F9" w:rsidP="007661F9">
      <w:pPr>
        <w:spacing w:after="0" w:line="480" w:lineRule="auto"/>
        <w:rPr>
          <w:rFonts w:ascii="Times New Roman" w:hAnsi="Times New Roman" w:cs="Times New Roman"/>
          <w:sz w:val="24"/>
          <w:szCs w:val="24"/>
          <w:vertAlign w:val="superscript"/>
        </w:rPr>
      </w:pPr>
      <w:r>
        <w:rPr>
          <w:rFonts w:ascii="Times New Roman" w:hAnsi="Times New Roman" w:cs="Times New Roman"/>
          <w:sz w:val="24"/>
          <w:szCs w:val="24"/>
        </w:rPr>
        <w:tab/>
      </w:r>
      <w:r w:rsidRPr="00057F23">
        <w:rPr>
          <w:rFonts w:ascii="Times New Roman" w:hAnsi="Times New Roman" w:cs="Times New Roman"/>
          <w:i/>
          <w:sz w:val="24"/>
          <w:szCs w:val="24"/>
        </w:rPr>
        <w:t>Perceived Typicality.</w:t>
      </w:r>
      <w:r w:rsidRPr="00057F23">
        <w:rPr>
          <w:rFonts w:ascii="Times New Roman" w:hAnsi="Times New Roman" w:cs="Times New Roman"/>
          <w:b/>
          <w:i/>
          <w:sz w:val="24"/>
          <w:szCs w:val="24"/>
        </w:rPr>
        <w:t xml:space="preserve"> </w:t>
      </w:r>
      <w:r w:rsidRPr="00057F23">
        <w:rPr>
          <w:rFonts w:ascii="Times New Roman" w:hAnsi="Times New Roman" w:cs="Times New Roman"/>
          <w:sz w:val="24"/>
          <w:szCs w:val="24"/>
        </w:rPr>
        <w:t xml:space="preserve">To test our hypothesis that people predict their expenses will be more typical in the future than in the past </w:t>
      </w:r>
      <w:r w:rsidRPr="00407538">
        <w:rPr>
          <w:rFonts w:ascii="Times New Roman" w:hAnsi="Times New Roman" w:cs="Times New Roman"/>
          <w:sz w:val="24"/>
          <w:szCs w:val="24"/>
        </w:rPr>
        <w:t>(H</w:t>
      </w:r>
      <w:r>
        <w:rPr>
          <w:rFonts w:ascii="Times New Roman" w:hAnsi="Times New Roman" w:cs="Times New Roman"/>
          <w:sz w:val="24"/>
          <w:szCs w:val="24"/>
        </w:rPr>
        <w:t>1a</w:t>
      </w:r>
      <w:r w:rsidRPr="00057F23">
        <w:rPr>
          <w:rFonts w:ascii="Times New Roman" w:hAnsi="Times New Roman" w:cs="Times New Roman"/>
          <w:sz w:val="24"/>
          <w:szCs w:val="24"/>
        </w:rPr>
        <w:t>), we compared reported vs. predicted expense typicality at T1, T2, T3, and T4</w:t>
      </w:r>
      <w:r>
        <w:rPr>
          <w:rFonts w:ascii="Times New Roman" w:hAnsi="Times New Roman" w:cs="Times New Roman"/>
          <w:sz w:val="24"/>
          <w:szCs w:val="24"/>
        </w:rPr>
        <w:t xml:space="preserve"> using parametric paired samples t-tests with no participants excluded from the analysis</w:t>
      </w:r>
      <w:r w:rsidRPr="00057F23">
        <w:rPr>
          <w:rFonts w:ascii="Times New Roman" w:hAnsi="Times New Roman" w:cs="Times New Roman"/>
          <w:sz w:val="24"/>
          <w:szCs w:val="24"/>
        </w:rPr>
        <w:t xml:space="preserve">. In other words, we tested </w:t>
      </w:r>
      <w:proofErr w:type="gramStart"/>
      <w:r w:rsidRPr="00057F23">
        <w:rPr>
          <w:rFonts w:ascii="Times New Roman" w:hAnsi="Times New Roman" w:cs="Times New Roman"/>
          <w:sz w:val="24"/>
          <w:szCs w:val="24"/>
        </w:rPr>
        <w:t>whether or not</w:t>
      </w:r>
      <w:proofErr w:type="gramEnd"/>
      <w:r w:rsidRPr="00057F23">
        <w:rPr>
          <w:rFonts w:ascii="Times New Roman" w:hAnsi="Times New Roman" w:cs="Times New Roman"/>
          <w:sz w:val="24"/>
          <w:szCs w:val="24"/>
        </w:rPr>
        <w:t xml:space="preserve"> participants predicted their expenses would be more typical in week 2 than week 1, week 3 than week 2, and so on. As illustrated </w:t>
      </w:r>
      <w:r w:rsidRPr="00AF7A79">
        <w:rPr>
          <w:rFonts w:ascii="Times New Roman" w:hAnsi="Times New Roman" w:cs="Times New Roman"/>
          <w:sz w:val="24"/>
          <w:szCs w:val="24"/>
        </w:rPr>
        <w:t xml:space="preserve">in Figure </w:t>
      </w:r>
      <w:r w:rsidR="006947BC">
        <w:rPr>
          <w:rFonts w:ascii="Times New Roman" w:hAnsi="Times New Roman" w:cs="Times New Roman"/>
          <w:sz w:val="24"/>
          <w:szCs w:val="24"/>
        </w:rPr>
        <w:t>W2</w:t>
      </w:r>
      <w:r w:rsidRPr="00AF7A79">
        <w:rPr>
          <w:rFonts w:ascii="Times New Roman" w:hAnsi="Times New Roman" w:cs="Times New Roman"/>
          <w:sz w:val="24"/>
          <w:szCs w:val="24"/>
        </w:rPr>
        <w:t xml:space="preserve"> and Table </w:t>
      </w:r>
      <w:r w:rsidR="00026E3E">
        <w:rPr>
          <w:rFonts w:ascii="Times New Roman" w:hAnsi="Times New Roman" w:cs="Times New Roman"/>
          <w:sz w:val="24"/>
          <w:szCs w:val="24"/>
        </w:rPr>
        <w:t>W4</w:t>
      </w:r>
      <w:r w:rsidRPr="00AF7A79">
        <w:rPr>
          <w:rFonts w:ascii="Times New Roman" w:hAnsi="Times New Roman" w:cs="Times New Roman"/>
          <w:sz w:val="24"/>
          <w:szCs w:val="24"/>
        </w:rPr>
        <w:t>, participants</w:t>
      </w:r>
      <w:r>
        <w:rPr>
          <w:rFonts w:ascii="Times New Roman" w:hAnsi="Times New Roman" w:cs="Times New Roman"/>
          <w:sz w:val="24"/>
          <w:szCs w:val="24"/>
        </w:rPr>
        <w:t xml:space="preserve"> predicted their expenses would be more typical in the next (vs. past) week at all four points in </w:t>
      </w:r>
      <w:r w:rsidRPr="00AF7A79">
        <w:rPr>
          <w:rFonts w:ascii="Times New Roman" w:hAnsi="Times New Roman" w:cs="Times New Roman"/>
          <w:sz w:val="24"/>
          <w:szCs w:val="24"/>
        </w:rPr>
        <w:t xml:space="preserve">time. Figure </w:t>
      </w:r>
      <w:r w:rsidR="006947BC">
        <w:rPr>
          <w:rFonts w:ascii="Times New Roman" w:hAnsi="Times New Roman" w:cs="Times New Roman"/>
          <w:sz w:val="24"/>
          <w:szCs w:val="24"/>
        </w:rPr>
        <w:t>W2</w:t>
      </w:r>
      <w:r w:rsidRPr="00AF7A79">
        <w:rPr>
          <w:rFonts w:ascii="Times New Roman" w:hAnsi="Times New Roman" w:cs="Times New Roman"/>
          <w:sz w:val="24"/>
          <w:szCs w:val="24"/>
        </w:rPr>
        <w:t xml:space="preserve"> also</w:t>
      </w:r>
      <w:r w:rsidRPr="00057F23">
        <w:rPr>
          <w:rFonts w:ascii="Times New Roman" w:hAnsi="Times New Roman" w:cs="Times New Roman"/>
          <w:sz w:val="24"/>
          <w:szCs w:val="24"/>
        </w:rPr>
        <w:t xml:space="preserve"> illustrates that our atypical intervention </w:t>
      </w:r>
      <w:r>
        <w:rPr>
          <w:rFonts w:ascii="Times New Roman" w:hAnsi="Times New Roman" w:cs="Times New Roman"/>
          <w:sz w:val="24"/>
          <w:szCs w:val="24"/>
        </w:rPr>
        <w:t>reversed</w:t>
      </w:r>
      <w:r w:rsidRPr="00057F23">
        <w:rPr>
          <w:rFonts w:ascii="Times New Roman" w:hAnsi="Times New Roman" w:cs="Times New Roman"/>
          <w:sz w:val="24"/>
          <w:szCs w:val="24"/>
        </w:rPr>
        <w:t xml:space="preserve"> this tendency</w:t>
      </w:r>
      <w:r>
        <w:rPr>
          <w:rFonts w:ascii="Times New Roman" w:hAnsi="Times New Roman" w:cs="Times New Roman"/>
          <w:sz w:val="24"/>
          <w:szCs w:val="24"/>
        </w:rPr>
        <w:t xml:space="preserve"> </w:t>
      </w:r>
      <w:r w:rsidRPr="00057F23">
        <w:rPr>
          <w:rFonts w:ascii="Times New Roman" w:hAnsi="Times New Roman" w:cs="Times New Roman"/>
          <w:sz w:val="24"/>
          <w:szCs w:val="24"/>
        </w:rPr>
        <w:t xml:space="preserve">at T4. </w:t>
      </w:r>
    </w:p>
    <w:p w14:paraId="1ED995D1" w14:textId="77777777" w:rsidR="007661F9" w:rsidRPr="00057F23" w:rsidRDefault="007661F9" w:rsidP="007661F9">
      <w:pPr>
        <w:spacing w:after="0" w:line="480" w:lineRule="auto"/>
        <w:ind w:firstLine="720"/>
        <w:rPr>
          <w:rFonts w:ascii="Times New Roman" w:hAnsi="Times New Roman" w:cs="Times New Roman"/>
          <w:sz w:val="24"/>
          <w:szCs w:val="24"/>
        </w:rPr>
      </w:pPr>
      <w:r w:rsidRPr="00057F23">
        <w:rPr>
          <w:rFonts w:ascii="Times New Roman" w:hAnsi="Times New Roman" w:cs="Times New Roman"/>
          <w:sz w:val="24"/>
          <w:szCs w:val="24"/>
        </w:rPr>
        <w:t>To test our hypothesis that perceived typicality of future expenses is negatively correlated with expense predictions (H</w:t>
      </w:r>
      <w:r>
        <w:rPr>
          <w:rFonts w:ascii="Times New Roman" w:hAnsi="Times New Roman" w:cs="Times New Roman"/>
          <w:sz w:val="24"/>
          <w:szCs w:val="24"/>
        </w:rPr>
        <w:t>1b</w:t>
      </w:r>
      <w:r w:rsidRPr="00057F23">
        <w:rPr>
          <w:rFonts w:ascii="Times New Roman" w:hAnsi="Times New Roman" w:cs="Times New Roman"/>
          <w:sz w:val="24"/>
          <w:szCs w:val="24"/>
        </w:rPr>
        <w:t>)</w:t>
      </w:r>
      <w:r>
        <w:rPr>
          <w:rFonts w:ascii="Times New Roman" w:hAnsi="Times New Roman" w:cs="Times New Roman"/>
          <w:sz w:val="24"/>
          <w:szCs w:val="24"/>
        </w:rPr>
        <w:t>,</w:t>
      </w:r>
      <w:r w:rsidRPr="00057F23">
        <w:rPr>
          <w:rFonts w:ascii="Times New Roman" w:hAnsi="Times New Roman" w:cs="Times New Roman"/>
          <w:sz w:val="24"/>
          <w:szCs w:val="24"/>
        </w:rPr>
        <w:t xml:space="preserve"> we</w:t>
      </w:r>
      <w:r>
        <w:rPr>
          <w:rFonts w:ascii="Times New Roman" w:hAnsi="Times New Roman" w:cs="Times New Roman"/>
          <w:sz w:val="24"/>
          <w:szCs w:val="24"/>
        </w:rPr>
        <w:t xml:space="preserve"> </w:t>
      </w:r>
      <w:r w:rsidRPr="00057F23">
        <w:rPr>
          <w:rFonts w:ascii="Times New Roman" w:hAnsi="Times New Roman" w:cs="Times New Roman"/>
          <w:sz w:val="24"/>
          <w:szCs w:val="24"/>
        </w:rPr>
        <w:t xml:space="preserve">analyzed the </w:t>
      </w:r>
      <w:r>
        <w:rPr>
          <w:rFonts w:ascii="Times New Roman" w:hAnsi="Times New Roman" w:cs="Times New Roman"/>
          <w:sz w:val="24"/>
          <w:szCs w:val="24"/>
        </w:rPr>
        <w:t xml:space="preserve">non-parametric </w:t>
      </w:r>
      <w:r w:rsidRPr="00057F23">
        <w:rPr>
          <w:rFonts w:ascii="Times New Roman" w:hAnsi="Times New Roman" w:cs="Times New Roman"/>
          <w:sz w:val="24"/>
          <w:szCs w:val="24"/>
        </w:rPr>
        <w:t>correlation</w:t>
      </w:r>
      <w:r>
        <w:rPr>
          <w:rFonts w:ascii="Times New Roman" w:hAnsi="Times New Roman" w:cs="Times New Roman"/>
          <w:sz w:val="24"/>
          <w:szCs w:val="24"/>
        </w:rPr>
        <w:t xml:space="preserve"> (Spearman’s rho)</w:t>
      </w:r>
      <w:r w:rsidRPr="00057F23">
        <w:rPr>
          <w:rFonts w:ascii="Times New Roman" w:hAnsi="Times New Roman" w:cs="Times New Roman"/>
          <w:sz w:val="24"/>
          <w:szCs w:val="24"/>
        </w:rPr>
        <w:t xml:space="preserve"> between perceived typicality of future expenses and weekly expense predictions for each week of the study, as well as for the month. </w:t>
      </w:r>
      <w:r w:rsidRPr="00407538">
        <w:rPr>
          <w:rFonts w:ascii="Times New Roman" w:hAnsi="Times New Roman" w:cs="Times New Roman"/>
          <w:sz w:val="24"/>
          <w:szCs w:val="24"/>
        </w:rPr>
        <w:t>Perceived</w:t>
      </w:r>
      <w:r w:rsidRPr="00057F23">
        <w:rPr>
          <w:rFonts w:ascii="Times New Roman" w:hAnsi="Times New Roman" w:cs="Times New Roman"/>
          <w:sz w:val="24"/>
          <w:szCs w:val="24"/>
        </w:rPr>
        <w:t xml:space="preserve"> typicality of future expenses was negatively correlated with weekly expense predictions at </w:t>
      </w:r>
      <w:r>
        <w:rPr>
          <w:rFonts w:ascii="Times New Roman" w:hAnsi="Times New Roman" w:cs="Times New Roman"/>
          <w:sz w:val="24"/>
          <w:szCs w:val="24"/>
        </w:rPr>
        <w:t>T0</w:t>
      </w:r>
      <w:r w:rsidRPr="00057F23">
        <w:rPr>
          <w:rFonts w:ascii="Times New Roman" w:hAnsi="Times New Roman" w:cs="Times New Roman"/>
          <w:sz w:val="24"/>
          <w:szCs w:val="24"/>
        </w:rPr>
        <w:t xml:space="preserve"> (r(18</w:t>
      </w:r>
      <w:r>
        <w:rPr>
          <w:rFonts w:ascii="Times New Roman" w:hAnsi="Times New Roman" w:cs="Times New Roman"/>
          <w:sz w:val="24"/>
          <w:szCs w:val="24"/>
        </w:rPr>
        <w:t>5</w:t>
      </w:r>
      <w:r w:rsidRPr="00057F23">
        <w:rPr>
          <w:rFonts w:ascii="Times New Roman" w:hAnsi="Times New Roman" w:cs="Times New Roman"/>
          <w:sz w:val="24"/>
          <w:szCs w:val="24"/>
        </w:rPr>
        <w:t>) = -.3</w:t>
      </w:r>
      <w:r>
        <w:rPr>
          <w:rFonts w:ascii="Times New Roman" w:hAnsi="Times New Roman" w:cs="Times New Roman"/>
          <w:sz w:val="24"/>
          <w:szCs w:val="24"/>
        </w:rPr>
        <w:t>2</w:t>
      </w:r>
      <w:r w:rsidRPr="00057F23">
        <w:rPr>
          <w:rFonts w:ascii="Times New Roman" w:hAnsi="Times New Roman" w:cs="Times New Roman"/>
          <w:sz w:val="24"/>
          <w:szCs w:val="24"/>
        </w:rPr>
        <w:t xml:space="preserve">, </w:t>
      </w:r>
      <w:r w:rsidRPr="00057F23">
        <w:rPr>
          <w:rFonts w:ascii="Times New Roman" w:hAnsi="Times New Roman" w:cs="Times New Roman"/>
          <w:i/>
          <w:sz w:val="24"/>
          <w:szCs w:val="24"/>
        </w:rPr>
        <w:t>p</w:t>
      </w:r>
      <w:r w:rsidRPr="00057F23">
        <w:rPr>
          <w:rFonts w:ascii="Times New Roman" w:hAnsi="Times New Roman" w:cs="Times New Roman"/>
          <w:sz w:val="24"/>
          <w:szCs w:val="24"/>
        </w:rPr>
        <w:t xml:space="preserve"> &lt; .001), </w:t>
      </w:r>
      <w:r>
        <w:rPr>
          <w:rFonts w:ascii="Times New Roman" w:hAnsi="Times New Roman" w:cs="Times New Roman"/>
          <w:sz w:val="24"/>
          <w:szCs w:val="24"/>
        </w:rPr>
        <w:t>T2</w:t>
      </w:r>
      <w:r w:rsidRPr="00057F23">
        <w:rPr>
          <w:rFonts w:ascii="Times New Roman" w:hAnsi="Times New Roman" w:cs="Times New Roman"/>
          <w:sz w:val="24"/>
          <w:szCs w:val="24"/>
        </w:rPr>
        <w:t xml:space="preserve"> (r(18</w:t>
      </w:r>
      <w:r>
        <w:rPr>
          <w:rFonts w:ascii="Times New Roman" w:hAnsi="Times New Roman" w:cs="Times New Roman"/>
          <w:sz w:val="24"/>
          <w:szCs w:val="24"/>
        </w:rPr>
        <w:t>5</w:t>
      </w:r>
      <w:r w:rsidRPr="00057F23">
        <w:rPr>
          <w:rFonts w:ascii="Times New Roman" w:hAnsi="Times New Roman" w:cs="Times New Roman"/>
          <w:sz w:val="24"/>
          <w:szCs w:val="24"/>
        </w:rPr>
        <w:t>) = -.2</w:t>
      </w:r>
      <w:r>
        <w:rPr>
          <w:rFonts w:ascii="Times New Roman" w:hAnsi="Times New Roman" w:cs="Times New Roman"/>
          <w:sz w:val="24"/>
          <w:szCs w:val="24"/>
        </w:rPr>
        <w:t>3</w:t>
      </w:r>
      <w:r w:rsidRPr="00057F23">
        <w:rPr>
          <w:rFonts w:ascii="Times New Roman" w:hAnsi="Times New Roman" w:cs="Times New Roman"/>
          <w:sz w:val="24"/>
          <w:szCs w:val="24"/>
        </w:rPr>
        <w:t xml:space="preserve">, </w:t>
      </w:r>
      <w:r w:rsidRPr="00057F23">
        <w:rPr>
          <w:rFonts w:ascii="Times New Roman" w:hAnsi="Times New Roman" w:cs="Times New Roman"/>
          <w:i/>
          <w:sz w:val="24"/>
          <w:szCs w:val="24"/>
        </w:rPr>
        <w:t>p</w:t>
      </w:r>
      <w:r w:rsidRPr="00057F23">
        <w:rPr>
          <w:rFonts w:ascii="Times New Roman" w:hAnsi="Times New Roman" w:cs="Times New Roman"/>
          <w:sz w:val="24"/>
          <w:szCs w:val="24"/>
        </w:rPr>
        <w:t xml:space="preserve"> </w:t>
      </w:r>
      <w:r>
        <w:rPr>
          <w:rFonts w:ascii="Times New Roman" w:hAnsi="Times New Roman" w:cs="Times New Roman"/>
          <w:sz w:val="24"/>
          <w:szCs w:val="24"/>
        </w:rPr>
        <w:t>=</w:t>
      </w:r>
      <w:r w:rsidRPr="00057F23">
        <w:rPr>
          <w:rFonts w:ascii="Times New Roman" w:hAnsi="Times New Roman" w:cs="Times New Roman"/>
          <w:sz w:val="24"/>
          <w:szCs w:val="24"/>
        </w:rPr>
        <w:t xml:space="preserve"> .00</w:t>
      </w:r>
      <w:r>
        <w:rPr>
          <w:rFonts w:ascii="Times New Roman" w:hAnsi="Times New Roman" w:cs="Times New Roman"/>
          <w:sz w:val="24"/>
          <w:szCs w:val="24"/>
        </w:rPr>
        <w:t>2</w:t>
      </w:r>
      <w:r w:rsidRPr="00057F23">
        <w:rPr>
          <w:rFonts w:ascii="Times New Roman" w:hAnsi="Times New Roman" w:cs="Times New Roman"/>
          <w:sz w:val="24"/>
          <w:szCs w:val="24"/>
        </w:rPr>
        <w:t xml:space="preserve">), and </w:t>
      </w:r>
      <w:r>
        <w:rPr>
          <w:rFonts w:ascii="Times New Roman" w:hAnsi="Times New Roman" w:cs="Times New Roman"/>
          <w:sz w:val="24"/>
          <w:szCs w:val="24"/>
        </w:rPr>
        <w:t>T4</w:t>
      </w:r>
      <w:r w:rsidRPr="00057F23">
        <w:rPr>
          <w:rFonts w:ascii="Times New Roman" w:hAnsi="Times New Roman" w:cs="Times New Roman"/>
          <w:sz w:val="24"/>
          <w:szCs w:val="24"/>
        </w:rPr>
        <w:t xml:space="preserve"> (r(18</w:t>
      </w:r>
      <w:r>
        <w:rPr>
          <w:rFonts w:ascii="Times New Roman" w:hAnsi="Times New Roman" w:cs="Times New Roman"/>
          <w:sz w:val="24"/>
          <w:szCs w:val="24"/>
        </w:rPr>
        <w:t>5</w:t>
      </w:r>
      <w:r w:rsidRPr="00057F23">
        <w:rPr>
          <w:rFonts w:ascii="Times New Roman" w:hAnsi="Times New Roman" w:cs="Times New Roman"/>
          <w:sz w:val="24"/>
          <w:szCs w:val="24"/>
        </w:rPr>
        <w:t>) = -.2</w:t>
      </w:r>
      <w:r>
        <w:rPr>
          <w:rFonts w:ascii="Times New Roman" w:hAnsi="Times New Roman" w:cs="Times New Roman"/>
          <w:sz w:val="24"/>
          <w:szCs w:val="24"/>
        </w:rPr>
        <w:t>2</w:t>
      </w:r>
      <w:r w:rsidRPr="00057F23">
        <w:rPr>
          <w:rFonts w:ascii="Times New Roman" w:hAnsi="Times New Roman" w:cs="Times New Roman"/>
          <w:sz w:val="24"/>
          <w:szCs w:val="24"/>
        </w:rPr>
        <w:t xml:space="preserve">, </w:t>
      </w:r>
      <w:r w:rsidRPr="00057F23">
        <w:rPr>
          <w:rFonts w:ascii="Times New Roman" w:hAnsi="Times New Roman" w:cs="Times New Roman"/>
          <w:i/>
          <w:sz w:val="24"/>
          <w:szCs w:val="24"/>
        </w:rPr>
        <w:t>p</w:t>
      </w:r>
      <w:r w:rsidRPr="00057F23">
        <w:rPr>
          <w:rFonts w:ascii="Times New Roman" w:hAnsi="Times New Roman" w:cs="Times New Roman"/>
          <w:sz w:val="24"/>
          <w:szCs w:val="24"/>
        </w:rPr>
        <w:t xml:space="preserve"> = .00</w:t>
      </w:r>
      <w:r>
        <w:rPr>
          <w:rFonts w:ascii="Times New Roman" w:hAnsi="Times New Roman" w:cs="Times New Roman"/>
          <w:sz w:val="24"/>
          <w:szCs w:val="24"/>
        </w:rPr>
        <w:t xml:space="preserve">3), as well as with monthly predictions </w:t>
      </w:r>
      <w:r w:rsidRPr="00057F23">
        <w:rPr>
          <w:rFonts w:ascii="Times New Roman" w:hAnsi="Times New Roman" w:cs="Times New Roman"/>
          <w:sz w:val="24"/>
          <w:szCs w:val="24"/>
        </w:rPr>
        <w:t>(r(18</w:t>
      </w:r>
      <w:r>
        <w:rPr>
          <w:rFonts w:ascii="Times New Roman" w:hAnsi="Times New Roman" w:cs="Times New Roman"/>
          <w:sz w:val="24"/>
          <w:szCs w:val="24"/>
        </w:rPr>
        <w:t>5</w:t>
      </w:r>
      <w:r w:rsidRPr="00057F23">
        <w:rPr>
          <w:rFonts w:ascii="Times New Roman" w:hAnsi="Times New Roman" w:cs="Times New Roman"/>
          <w:sz w:val="24"/>
          <w:szCs w:val="24"/>
        </w:rPr>
        <w:t>) = -.1</w:t>
      </w:r>
      <w:r>
        <w:rPr>
          <w:rFonts w:ascii="Times New Roman" w:hAnsi="Times New Roman" w:cs="Times New Roman"/>
          <w:sz w:val="24"/>
          <w:szCs w:val="24"/>
        </w:rPr>
        <w:t>5</w:t>
      </w:r>
      <w:r w:rsidRPr="00057F23">
        <w:rPr>
          <w:rFonts w:ascii="Times New Roman" w:hAnsi="Times New Roman" w:cs="Times New Roman"/>
          <w:sz w:val="24"/>
          <w:szCs w:val="24"/>
        </w:rPr>
        <w:t xml:space="preserve">, </w:t>
      </w:r>
      <w:r w:rsidRPr="00057F23">
        <w:rPr>
          <w:rFonts w:ascii="Times New Roman" w:hAnsi="Times New Roman" w:cs="Times New Roman"/>
          <w:i/>
          <w:sz w:val="24"/>
          <w:szCs w:val="24"/>
        </w:rPr>
        <w:t>p</w:t>
      </w:r>
      <w:r w:rsidRPr="00057F23">
        <w:rPr>
          <w:rFonts w:ascii="Times New Roman" w:hAnsi="Times New Roman" w:cs="Times New Roman"/>
          <w:sz w:val="24"/>
          <w:szCs w:val="24"/>
        </w:rPr>
        <w:t xml:space="preserve"> = .</w:t>
      </w:r>
      <w:r>
        <w:rPr>
          <w:rFonts w:ascii="Times New Roman" w:hAnsi="Times New Roman" w:cs="Times New Roman"/>
          <w:sz w:val="24"/>
          <w:szCs w:val="24"/>
        </w:rPr>
        <w:t>037). The correlations at T1 and T3 were directionally consistent, though not significant (T1: r</w:t>
      </w:r>
      <w:r w:rsidRPr="00057F23">
        <w:rPr>
          <w:rFonts w:ascii="Times New Roman" w:hAnsi="Times New Roman" w:cs="Times New Roman"/>
          <w:sz w:val="24"/>
          <w:szCs w:val="24"/>
        </w:rPr>
        <w:t>(18</w:t>
      </w:r>
      <w:r>
        <w:rPr>
          <w:rFonts w:ascii="Times New Roman" w:hAnsi="Times New Roman" w:cs="Times New Roman"/>
          <w:sz w:val="24"/>
          <w:szCs w:val="24"/>
        </w:rPr>
        <w:t>5</w:t>
      </w:r>
      <w:r w:rsidRPr="00057F23">
        <w:rPr>
          <w:rFonts w:ascii="Times New Roman" w:hAnsi="Times New Roman" w:cs="Times New Roman"/>
          <w:sz w:val="24"/>
          <w:szCs w:val="24"/>
        </w:rPr>
        <w:t>) = -.1</w:t>
      </w:r>
      <w:r>
        <w:rPr>
          <w:rFonts w:ascii="Times New Roman" w:hAnsi="Times New Roman" w:cs="Times New Roman"/>
          <w:sz w:val="24"/>
          <w:szCs w:val="24"/>
        </w:rPr>
        <w:t>0</w:t>
      </w:r>
      <w:r w:rsidRPr="00057F23">
        <w:rPr>
          <w:rFonts w:ascii="Times New Roman" w:hAnsi="Times New Roman" w:cs="Times New Roman"/>
          <w:sz w:val="24"/>
          <w:szCs w:val="24"/>
        </w:rPr>
        <w:t xml:space="preserve">, </w:t>
      </w:r>
      <w:r w:rsidRPr="00057F23">
        <w:rPr>
          <w:rFonts w:ascii="Times New Roman" w:hAnsi="Times New Roman" w:cs="Times New Roman"/>
          <w:i/>
          <w:sz w:val="24"/>
          <w:szCs w:val="24"/>
        </w:rPr>
        <w:t>p</w:t>
      </w:r>
      <w:r w:rsidRPr="00057F23">
        <w:rPr>
          <w:rFonts w:ascii="Times New Roman" w:hAnsi="Times New Roman" w:cs="Times New Roman"/>
          <w:sz w:val="24"/>
          <w:szCs w:val="24"/>
        </w:rPr>
        <w:t xml:space="preserve"> = .</w:t>
      </w:r>
      <w:r>
        <w:rPr>
          <w:rFonts w:ascii="Times New Roman" w:hAnsi="Times New Roman" w:cs="Times New Roman"/>
          <w:sz w:val="24"/>
          <w:szCs w:val="24"/>
        </w:rPr>
        <w:t xml:space="preserve">17; T3: </w:t>
      </w:r>
      <w:r w:rsidRPr="00057F23">
        <w:rPr>
          <w:rFonts w:ascii="Times New Roman" w:hAnsi="Times New Roman" w:cs="Times New Roman"/>
          <w:sz w:val="24"/>
          <w:szCs w:val="24"/>
        </w:rPr>
        <w:t>r(18</w:t>
      </w:r>
      <w:r>
        <w:rPr>
          <w:rFonts w:ascii="Times New Roman" w:hAnsi="Times New Roman" w:cs="Times New Roman"/>
          <w:sz w:val="24"/>
          <w:szCs w:val="24"/>
        </w:rPr>
        <w:t>5</w:t>
      </w:r>
      <w:r w:rsidRPr="00057F23">
        <w:rPr>
          <w:rFonts w:ascii="Times New Roman" w:hAnsi="Times New Roman" w:cs="Times New Roman"/>
          <w:sz w:val="24"/>
          <w:szCs w:val="24"/>
        </w:rPr>
        <w:t>) = -.0</w:t>
      </w:r>
      <w:r>
        <w:rPr>
          <w:rFonts w:ascii="Times New Roman" w:hAnsi="Times New Roman" w:cs="Times New Roman"/>
          <w:sz w:val="24"/>
          <w:szCs w:val="24"/>
        </w:rPr>
        <w:t>4</w:t>
      </w:r>
      <w:r w:rsidRPr="00057F23">
        <w:rPr>
          <w:rFonts w:ascii="Times New Roman" w:hAnsi="Times New Roman" w:cs="Times New Roman"/>
          <w:sz w:val="24"/>
          <w:szCs w:val="24"/>
        </w:rPr>
        <w:t xml:space="preserve">, </w:t>
      </w:r>
      <w:r w:rsidRPr="00057F23">
        <w:rPr>
          <w:rFonts w:ascii="Times New Roman" w:hAnsi="Times New Roman" w:cs="Times New Roman"/>
          <w:i/>
          <w:sz w:val="24"/>
          <w:szCs w:val="24"/>
        </w:rPr>
        <w:t>p</w:t>
      </w:r>
      <w:r>
        <w:rPr>
          <w:rFonts w:ascii="Times New Roman" w:hAnsi="Times New Roman" w:cs="Times New Roman"/>
          <w:sz w:val="24"/>
          <w:szCs w:val="24"/>
        </w:rPr>
        <w:t xml:space="preserve"> = .64). </w:t>
      </w:r>
    </w:p>
    <w:p w14:paraId="1C552402" w14:textId="2179AAC3" w:rsidR="007661F9" w:rsidRPr="00057F23" w:rsidRDefault="007661F9" w:rsidP="007661F9">
      <w:pPr>
        <w:keepNext/>
        <w:spacing w:after="0" w:line="480" w:lineRule="auto"/>
        <w:jc w:val="center"/>
        <w:rPr>
          <w:rFonts w:ascii="Times New Roman" w:hAnsi="Times New Roman" w:cs="Times New Roman"/>
          <w:b/>
          <w:sz w:val="24"/>
          <w:szCs w:val="24"/>
        </w:rPr>
      </w:pPr>
      <w:r w:rsidRPr="00AF7A79">
        <w:rPr>
          <w:rFonts w:ascii="Times New Roman" w:hAnsi="Times New Roman" w:cs="Times New Roman"/>
          <w:b/>
          <w:sz w:val="24"/>
          <w:szCs w:val="24"/>
        </w:rPr>
        <w:lastRenderedPageBreak/>
        <w:t xml:space="preserve">Figure </w:t>
      </w:r>
      <w:r w:rsidR="006947BC">
        <w:rPr>
          <w:rFonts w:ascii="Times New Roman" w:hAnsi="Times New Roman" w:cs="Times New Roman"/>
          <w:b/>
          <w:sz w:val="24"/>
          <w:szCs w:val="24"/>
        </w:rPr>
        <w:t>W2</w:t>
      </w:r>
    </w:p>
    <w:p w14:paraId="0953133B" w14:textId="77777777" w:rsidR="007661F9" w:rsidRPr="00057F23" w:rsidRDefault="007661F9" w:rsidP="007661F9">
      <w:pPr>
        <w:keepNext/>
        <w:spacing w:after="0" w:line="240" w:lineRule="auto"/>
        <w:jc w:val="center"/>
        <w:rPr>
          <w:rFonts w:ascii="Times New Roman" w:hAnsi="Times New Roman" w:cs="Times New Roman"/>
          <w:b/>
          <w:sz w:val="24"/>
          <w:szCs w:val="24"/>
        </w:rPr>
      </w:pPr>
      <w:r w:rsidRPr="00057F23">
        <w:rPr>
          <w:rFonts w:ascii="Times New Roman" w:hAnsi="Times New Roman" w:cs="Times New Roman"/>
          <w:b/>
          <w:sz w:val="24"/>
          <w:szCs w:val="24"/>
        </w:rPr>
        <w:t>Mean Reported Expense Typicality for the Past Week vs. Mean Predicted Expense Typicality for the Nex</w:t>
      </w:r>
      <w:r>
        <w:rPr>
          <w:rFonts w:ascii="Times New Roman" w:hAnsi="Times New Roman" w:cs="Times New Roman"/>
          <w:b/>
          <w:sz w:val="24"/>
          <w:szCs w:val="24"/>
        </w:rPr>
        <w:t>t Week for each Week of Study 1</w:t>
      </w:r>
    </w:p>
    <w:p w14:paraId="5315823E" w14:textId="77777777" w:rsidR="007661F9" w:rsidRPr="00057F23" w:rsidRDefault="007661F9" w:rsidP="007661F9">
      <w:pPr>
        <w:keepNext/>
        <w:spacing w:after="0" w:line="240" w:lineRule="auto"/>
        <w:jc w:val="center"/>
        <w:rPr>
          <w:rFonts w:ascii="Times New Roman" w:hAnsi="Times New Roman" w:cs="Times New Roman"/>
          <w:sz w:val="20"/>
          <w:szCs w:val="20"/>
        </w:rPr>
      </w:pPr>
      <w:r w:rsidRPr="00057F23">
        <w:rPr>
          <w:rFonts w:ascii="Times New Roman" w:hAnsi="Times New Roman" w:cs="Times New Roman"/>
          <w:sz w:val="20"/>
          <w:szCs w:val="20"/>
        </w:rPr>
        <w:t>Error Bars Represent 95% Confidence Intervals</w:t>
      </w:r>
    </w:p>
    <w:p w14:paraId="7B326D1F" w14:textId="77777777" w:rsidR="007661F9" w:rsidRPr="00057F23" w:rsidRDefault="007661F9" w:rsidP="007661F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999E12" wp14:editId="1E51E44C">
            <wp:extent cx="4572000" cy="2039112"/>
            <wp:effectExtent l="0" t="0" r="0" b="0"/>
            <wp:docPr id="25" name="Picture 2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hart, bar 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2039112"/>
                    </a:xfrm>
                    <a:prstGeom prst="rect">
                      <a:avLst/>
                    </a:prstGeom>
                    <a:noFill/>
                  </pic:spPr>
                </pic:pic>
              </a:graphicData>
            </a:graphic>
          </wp:inline>
        </w:drawing>
      </w:r>
    </w:p>
    <w:p w14:paraId="58912DFB" w14:textId="4AF6FB6A" w:rsidR="007661F9" w:rsidRDefault="007661F9" w:rsidP="007661F9">
      <w:pPr>
        <w:spacing w:after="0" w:line="240" w:lineRule="auto"/>
        <w:jc w:val="center"/>
        <w:rPr>
          <w:rFonts w:ascii="Times New Roman" w:hAnsi="Times New Roman" w:cs="Times New Roman"/>
          <w:b/>
          <w:sz w:val="24"/>
          <w:szCs w:val="24"/>
        </w:rPr>
      </w:pPr>
      <w:r w:rsidRPr="00AF7A79">
        <w:rPr>
          <w:rFonts w:ascii="Times New Roman" w:hAnsi="Times New Roman" w:cs="Times New Roman"/>
          <w:b/>
          <w:sz w:val="24"/>
          <w:szCs w:val="24"/>
        </w:rPr>
        <w:t xml:space="preserve">Table </w:t>
      </w:r>
      <w:r w:rsidR="00026E3E">
        <w:rPr>
          <w:rFonts w:ascii="Times New Roman" w:hAnsi="Times New Roman" w:cs="Times New Roman"/>
          <w:b/>
          <w:sz w:val="24"/>
          <w:szCs w:val="24"/>
        </w:rPr>
        <w:t>W4</w:t>
      </w:r>
    </w:p>
    <w:p w14:paraId="549DC96E" w14:textId="77777777" w:rsidR="007661F9" w:rsidRPr="00057F23" w:rsidRDefault="007661F9" w:rsidP="007661F9">
      <w:pPr>
        <w:spacing w:after="0" w:line="240" w:lineRule="auto"/>
        <w:jc w:val="center"/>
        <w:rPr>
          <w:rFonts w:ascii="Times New Roman" w:hAnsi="Times New Roman" w:cs="Times New Roman"/>
          <w:b/>
          <w:sz w:val="24"/>
          <w:szCs w:val="24"/>
        </w:rPr>
      </w:pPr>
    </w:p>
    <w:p w14:paraId="4445533B" w14:textId="77777777" w:rsidR="007661F9" w:rsidRDefault="007661F9" w:rsidP="00766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Paired Samples </w:t>
      </w:r>
      <w:r w:rsidRPr="00057F23">
        <w:rPr>
          <w:rFonts w:ascii="Times New Roman" w:hAnsi="Times New Roman" w:cs="Times New Roman"/>
          <w:b/>
          <w:sz w:val="24"/>
          <w:szCs w:val="24"/>
        </w:rPr>
        <w:t xml:space="preserve">T-tests Comparing </w:t>
      </w:r>
      <w:r>
        <w:rPr>
          <w:rFonts w:ascii="Times New Roman" w:hAnsi="Times New Roman" w:cs="Times New Roman"/>
          <w:b/>
          <w:sz w:val="24"/>
          <w:szCs w:val="24"/>
        </w:rPr>
        <w:t>Perceived Typicality of Reported Expenses for the Past Week vs. Perceived Typicality of Predicted Expenses for the Next Week in Study 1</w:t>
      </w:r>
    </w:p>
    <w:p w14:paraId="3296E935" w14:textId="77777777" w:rsidR="007661F9" w:rsidRPr="00287E80" w:rsidRDefault="007661F9" w:rsidP="007661F9">
      <w:pPr>
        <w:spacing w:after="0" w:line="480" w:lineRule="auto"/>
        <w:jc w:val="center"/>
        <w:rPr>
          <w:rFonts w:ascii="Times New Roman" w:hAnsi="Times New Roman" w:cs="Times New Roman"/>
          <w:b/>
          <w:sz w:val="24"/>
          <w:szCs w:val="24"/>
        </w:rPr>
      </w:pPr>
      <w:r w:rsidRPr="00874775">
        <w:rPr>
          <w:noProof/>
        </w:rPr>
        <w:drawing>
          <wp:inline distT="0" distB="0" distL="0" distR="0" wp14:anchorId="46AFF43A" wp14:editId="67392CE2">
            <wp:extent cx="4638040" cy="914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38040" cy="914400"/>
                    </a:xfrm>
                    <a:prstGeom prst="rect">
                      <a:avLst/>
                    </a:prstGeom>
                    <a:noFill/>
                    <a:ln>
                      <a:noFill/>
                    </a:ln>
                  </pic:spPr>
                </pic:pic>
              </a:graphicData>
            </a:graphic>
          </wp:inline>
        </w:drawing>
      </w:r>
    </w:p>
    <w:p w14:paraId="627D69DF" w14:textId="77777777" w:rsidR="007661F9" w:rsidRPr="0000118D" w:rsidRDefault="007661F9" w:rsidP="007661F9">
      <w:pPr>
        <w:spacing w:after="0" w:line="480" w:lineRule="auto"/>
        <w:rPr>
          <w:rFonts w:ascii="Times New Roman" w:hAnsi="Times New Roman" w:cs="Times New Roman"/>
          <w:sz w:val="24"/>
          <w:szCs w:val="24"/>
        </w:rPr>
      </w:pPr>
      <w:r w:rsidRPr="00057F23">
        <w:rPr>
          <w:rFonts w:ascii="Times New Roman" w:hAnsi="Times New Roman" w:cs="Times New Roman"/>
          <w:sz w:val="24"/>
          <w:szCs w:val="24"/>
        </w:rPr>
        <w:tab/>
      </w:r>
      <w:r>
        <w:rPr>
          <w:rFonts w:ascii="Times New Roman" w:hAnsi="Times New Roman" w:cs="Times New Roman"/>
          <w:sz w:val="24"/>
          <w:szCs w:val="24"/>
        </w:rPr>
        <w:t xml:space="preserve"> </w:t>
      </w:r>
    </w:p>
    <w:p w14:paraId="00538521" w14:textId="77777777" w:rsidR="007661F9" w:rsidRPr="004562F1" w:rsidRDefault="007661F9" w:rsidP="007661F9">
      <w:pPr>
        <w:spacing w:after="0" w:line="480" w:lineRule="auto"/>
        <w:jc w:val="center"/>
        <w:rPr>
          <w:rFonts w:ascii="Times New Roman" w:hAnsi="Times New Roman" w:cs="Times New Roman"/>
          <w:i/>
          <w:sz w:val="24"/>
          <w:szCs w:val="24"/>
        </w:rPr>
      </w:pPr>
      <w:r>
        <w:rPr>
          <w:rFonts w:ascii="Times New Roman" w:hAnsi="Times New Roman" w:cs="Times New Roman"/>
          <w:i/>
          <w:sz w:val="24"/>
          <w:szCs w:val="24"/>
        </w:rPr>
        <w:t>STUDY 2</w:t>
      </w:r>
    </w:p>
    <w:p w14:paraId="1F26F2CB" w14:textId="77777777" w:rsidR="007661F9" w:rsidRDefault="007661F9" w:rsidP="007661F9">
      <w:pPr>
        <w:spacing w:after="0" w:line="480" w:lineRule="auto"/>
        <w:rPr>
          <w:rFonts w:ascii="Times New Roman" w:hAnsi="Times New Roman" w:cs="Times New Roman"/>
          <w:sz w:val="24"/>
          <w:szCs w:val="24"/>
        </w:rPr>
      </w:pPr>
    </w:p>
    <w:p w14:paraId="343D2B3E" w14:textId="77777777" w:rsidR="007661F9" w:rsidRDefault="007661F9" w:rsidP="007661F9">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Replicating Study 1</w:t>
      </w:r>
      <w:r w:rsidRPr="0042677D">
        <w:rPr>
          <w:rFonts w:ascii="Times New Roman" w:hAnsi="Times New Roman" w:cs="Times New Roman"/>
          <w:i/>
          <w:sz w:val="24"/>
          <w:szCs w:val="24"/>
        </w:rPr>
        <w:t xml:space="preserve">. </w:t>
      </w:r>
      <w:r>
        <w:rPr>
          <w:rFonts w:ascii="Times New Roman" w:hAnsi="Times New Roman" w:cs="Times New Roman"/>
          <w:sz w:val="24"/>
          <w:szCs w:val="24"/>
        </w:rPr>
        <w:t>The results observed in Study 1 were directly replicated in the control condition of Study 2</w:t>
      </w:r>
      <w:r w:rsidRPr="0042677D">
        <w:rPr>
          <w:rFonts w:ascii="Times New Roman" w:hAnsi="Times New Roman" w:cs="Times New Roman"/>
          <w:sz w:val="24"/>
          <w:szCs w:val="24"/>
        </w:rPr>
        <w:t xml:space="preserve">. </w:t>
      </w:r>
      <w:r>
        <w:rPr>
          <w:rFonts w:ascii="Times New Roman" w:hAnsi="Times New Roman" w:cs="Times New Roman"/>
          <w:sz w:val="24"/>
          <w:szCs w:val="24"/>
        </w:rPr>
        <w:t xml:space="preserve">Supporting H1a, participants in the control condition of Study 2 predicted their expenses for the next week </w:t>
      </w:r>
      <w:r w:rsidRPr="008043FC">
        <w:rPr>
          <w:rFonts w:ascii="Times New Roman" w:hAnsi="Times New Roman" w:cs="Times New Roman"/>
          <w:sz w:val="24"/>
          <w:szCs w:val="24"/>
        </w:rPr>
        <w:t xml:space="preserve">would be </w:t>
      </w:r>
      <w:r>
        <w:rPr>
          <w:rFonts w:ascii="Times New Roman" w:hAnsi="Times New Roman" w:cs="Times New Roman"/>
          <w:sz w:val="24"/>
          <w:szCs w:val="24"/>
        </w:rPr>
        <w:t xml:space="preserve">significantly </w:t>
      </w:r>
      <w:r w:rsidRPr="008043FC">
        <w:rPr>
          <w:rFonts w:ascii="Times New Roman" w:hAnsi="Times New Roman" w:cs="Times New Roman"/>
          <w:sz w:val="24"/>
          <w:szCs w:val="24"/>
        </w:rPr>
        <w:t>more t</w:t>
      </w:r>
      <w:r>
        <w:rPr>
          <w:rFonts w:ascii="Times New Roman" w:hAnsi="Times New Roman" w:cs="Times New Roman"/>
          <w:sz w:val="24"/>
          <w:szCs w:val="24"/>
        </w:rPr>
        <w:t>ypical than their expenses for the past week</w:t>
      </w:r>
      <w:r w:rsidRPr="008043FC">
        <w:rPr>
          <w:rFonts w:ascii="Times New Roman" w:hAnsi="Times New Roman" w:cs="Times New Roman"/>
          <w:sz w:val="24"/>
          <w:szCs w:val="24"/>
        </w:rPr>
        <w:t xml:space="preserve"> (</w:t>
      </w:r>
      <w:proofErr w:type="spellStart"/>
      <w:r w:rsidRPr="008043FC">
        <w:rPr>
          <w:rFonts w:ascii="Times New Roman" w:hAnsi="Times New Roman" w:cs="Times New Roman"/>
          <w:sz w:val="24"/>
          <w:szCs w:val="24"/>
        </w:rPr>
        <w:t>M</w:t>
      </w:r>
      <w:r w:rsidRPr="008043FC">
        <w:rPr>
          <w:rFonts w:ascii="Times New Roman" w:hAnsi="Times New Roman" w:cs="Times New Roman"/>
          <w:sz w:val="24"/>
          <w:szCs w:val="24"/>
          <w:vertAlign w:val="subscript"/>
        </w:rPr>
        <w:t>pastweek</w:t>
      </w:r>
      <w:proofErr w:type="spellEnd"/>
      <w:r w:rsidRPr="008043FC">
        <w:rPr>
          <w:rFonts w:ascii="Times New Roman" w:hAnsi="Times New Roman" w:cs="Times New Roman"/>
          <w:sz w:val="24"/>
          <w:szCs w:val="24"/>
        </w:rPr>
        <w:t xml:space="preserve"> = 4.</w:t>
      </w:r>
      <w:r>
        <w:rPr>
          <w:rFonts w:ascii="Times New Roman" w:hAnsi="Times New Roman" w:cs="Times New Roman"/>
          <w:sz w:val="24"/>
          <w:szCs w:val="24"/>
        </w:rPr>
        <w:t>39</w:t>
      </w:r>
      <w:r w:rsidRPr="008043FC">
        <w:rPr>
          <w:rFonts w:ascii="Times New Roman" w:hAnsi="Times New Roman" w:cs="Times New Roman"/>
          <w:sz w:val="24"/>
          <w:szCs w:val="24"/>
        </w:rPr>
        <w:t xml:space="preserve">, </w:t>
      </w:r>
      <w:proofErr w:type="spellStart"/>
      <w:r>
        <w:rPr>
          <w:rFonts w:ascii="Times New Roman" w:hAnsi="Times New Roman" w:cs="Times New Roman"/>
          <w:sz w:val="24"/>
          <w:szCs w:val="24"/>
        </w:rPr>
        <w:t>SD</w:t>
      </w:r>
      <w:r>
        <w:rPr>
          <w:rFonts w:ascii="Times New Roman" w:hAnsi="Times New Roman" w:cs="Times New Roman"/>
          <w:sz w:val="24"/>
          <w:szCs w:val="24"/>
          <w:vertAlign w:val="subscript"/>
        </w:rPr>
        <w:t>pastweek</w:t>
      </w:r>
      <w:proofErr w:type="spellEnd"/>
      <w:r>
        <w:rPr>
          <w:rFonts w:ascii="Times New Roman" w:hAnsi="Times New Roman" w:cs="Times New Roman"/>
          <w:sz w:val="24"/>
          <w:szCs w:val="24"/>
        </w:rPr>
        <w:t xml:space="preserve"> = 1.77</w:t>
      </w:r>
      <w:r w:rsidRPr="008043FC">
        <w:rPr>
          <w:rFonts w:ascii="Times New Roman" w:hAnsi="Times New Roman" w:cs="Times New Roman"/>
          <w:sz w:val="24"/>
          <w:szCs w:val="24"/>
        </w:rPr>
        <w:t xml:space="preserve">, </w:t>
      </w:r>
      <w:proofErr w:type="spellStart"/>
      <w:r w:rsidRPr="008043FC">
        <w:rPr>
          <w:rFonts w:ascii="Times New Roman" w:hAnsi="Times New Roman" w:cs="Times New Roman"/>
          <w:sz w:val="24"/>
          <w:szCs w:val="24"/>
        </w:rPr>
        <w:t>M</w:t>
      </w:r>
      <w:r w:rsidRPr="008043FC">
        <w:rPr>
          <w:rFonts w:ascii="Times New Roman" w:hAnsi="Times New Roman" w:cs="Times New Roman"/>
          <w:sz w:val="24"/>
          <w:szCs w:val="24"/>
          <w:vertAlign w:val="subscript"/>
        </w:rPr>
        <w:t>nextweek</w:t>
      </w:r>
      <w:proofErr w:type="spellEnd"/>
      <w:r w:rsidRPr="008043FC">
        <w:rPr>
          <w:rFonts w:ascii="Times New Roman" w:hAnsi="Times New Roman" w:cs="Times New Roman"/>
          <w:sz w:val="24"/>
          <w:szCs w:val="24"/>
        </w:rPr>
        <w:t xml:space="preserve"> = </w:t>
      </w:r>
      <w:r>
        <w:rPr>
          <w:rFonts w:ascii="Times New Roman" w:hAnsi="Times New Roman" w:cs="Times New Roman"/>
          <w:sz w:val="24"/>
          <w:szCs w:val="24"/>
        </w:rPr>
        <w:t>4.62</w:t>
      </w:r>
      <w:r w:rsidRPr="008043FC">
        <w:rPr>
          <w:rFonts w:ascii="Times New Roman" w:hAnsi="Times New Roman" w:cs="Times New Roman"/>
          <w:sz w:val="24"/>
          <w:szCs w:val="24"/>
        </w:rPr>
        <w:t xml:space="preserve">, </w:t>
      </w:r>
      <w:proofErr w:type="spellStart"/>
      <w:r>
        <w:rPr>
          <w:rFonts w:ascii="Times New Roman" w:hAnsi="Times New Roman" w:cs="Times New Roman"/>
          <w:sz w:val="24"/>
          <w:szCs w:val="24"/>
        </w:rPr>
        <w:t>SD</w:t>
      </w:r>
      <w:r>
        <w:rPr>
          <w:rFonts w:ascii="Times New Roman" w:hAnsi="Times New Roman" w:cs="Times New Roman"/>
          <w:sz w:val="24"/>
          <w:szCs w:val="24"/>
          <w:vertAlign w:val="subscript"/>
        </w:rPr>
        <w:t>nextweek</w:t>
      </w:r>
      <w:proofErr w:type="spellEnd"/>
      <w:r>
        <w:rPr>
          <w:rFonts w:ascii="Times New Roman" w:hAnsi="Times New Roman" w:cs="Times New Roman"/>
          <w:sz w:val="24"/>
          <w:szCs w:val="24"/>
        </w:rPr>
        <w:t xml:space="preserve"> = 1.69;</w:t>
      </w:r>
      <w:r w:rsidRPr="008043FC">
        <w:rPr>
          <w:rFonts w:ascii="Times New Roman" w:hAnsi="Times New Roman" w:cs="Times New Roman"/>
          <w:sz w:val="24"/>
          <w:szCs w:val="24"/>
        </w:rPr>
        <w:t xml:space="preserve"> </w:t>
      </w:r>
      <w:r>
        <w:rPr>
          <w:rFonts w:ascii="Times New Roman" w:hAnsi="Times New Roman" w:cs="Times New Roman"/>
          <w:sz w:val="24"/>
          <w:szCs w:val="24"/>
        </w:rPr>
        <w:t xml:space="preserve">paired-samples t-test: </w:t>
      </w:r>
      <w:r w:rsidRPr="008043FC">
        <w:rPr>
          <w:rFonts w:ascii="Times New Roman" w:hAnsi="Times New Roman" w:cs="Times New Roman"/>
          <w:sz w:val="24"/>
          <w:szCs w:val="24"/>
        </w:rPr>
        <w:t>t(4</w:t>
      </w:r>
      <w:r>
        <w:rPr>
          <w:rFonts w:ascii="Times New Roman" w:hAnsi="Times New Roman" w:cs="Times New Roman"/>
          <w:sz w:val="24"/>
          <w:szCs w:val="24"/>
        </w:rPr>
        <w:t>29</w:t>
      </w:r>
      <w:r w:rsidRPr="008043FC">
        <w:rPr>
          <w:rFonts w:ascii="Times New Roman" w:hAnsi="Times New Roman" w:cs="Times New Roman"/>
          <w:sz w:val="24"/>
          <w:szCs w:val="24"/>
        </w:rPr>
        <w:t xml:space="preserve">) = </w:t>
      </w:r>
      <w:r>
        <w:rPr>
          <w:rFonts w:ascii="Times New Roman" w:hAnsi="Times New Roman" w:cs="Times New Roman"/>
          <w:sz w:val="24"/>
          <w:szCs w:val="24"/>
        </w:rPr>
        <w:t>-3.21,</w:t>
      </w:r>
      <w:r w:rsidRPr="008043FC">
        <w:rPr>
          <w:rFonts w:ascii="Times New Roman" w:hAnsi="Times New Roman" w:cs="Times New Roman"/>
          <w:sz w:val="24"/>
          <w:szCs w:val="24"/>
        </w:rPr>
        <w:t xml:space="preserve"> </w:t>
      </w:r>
      <w:r w:rsidRPr="008043FC">
        <w:rPr>
          <w:rFonts w:ascii="Times New Roman" w:hAnsi="Times New Roman" w:cs="Times New Roman"/>
          <w:i/>
          <w:sz w:val="24"/>
          <w:szCs w:val="24"/>
        </w:rPr>
        <w:t xml:space="preserve">p </w:t>
      </w:r>
      <w:r>
        <w:rPr>
          <w:rFonts w:ascii="Times New Roman" w:hAnsi="Times New Roman" w:cs="Times New Roman"/>
          <w:sz w:val="24"/>
          <w:szCs w:val="24"/>
        </w:rPr>
        <w:t xml:space="preserve">= </w:t>
      </w:r>
      <w:r w:rsidRPr="008043FC">
        <w:rPr>
          <w:rFonts w:ascii="Times New Roman" w:hAnsi="Times New Roman" w:cs="Times New Roman"/>
          <w:sz w:val="24"/>
          <w:szCs w:val="24"/>
        </w:rPr>
        <w:t xml:space="preserve">.001, </w:t>
      </w:r>
      <w:r w:rsidRPr="00067AAD">
        <w:rPr>
          <w:rFonts w:ascii="Times New Roman" w:hAnsi="Times New Roman" w:cs="Times New Roman"/>
          <w:sz w:val="24"/>
          <w:szCs w:val="24"/>
        </w:rPr>
        <w:t>d</w:t>
      </w:r>
      <w:r w:rsidRPr="008043FC">
        <w:rPr>
          <w:rFonts w:ascii="Times New Roman" w:hAnsi="Times New Roman" w:cs="Times New Roman"/>
          <w:sz w:val="24"/>
          <w:szCs w:val="24"/>
        </w:rPr>
        <w:t xml:space="preserve"> = .</w:t>
      </w:r>
      <w:r>
        <w:rPr>
          <w:rFonts w:ascii="Times New Roman" w:hAnsi="Times New Roman" w:cs="Times New Roman"/>
          <w:sz w:val="24"/>
          <w:szCs w:val="24"/>
        </w:rPr>
        <w:t>16</w:t>
      </w:r>
      <w:r w:rsidRPr="008043FC">
        <w:rPr>
          <w:rFonts w:ascii="Times New Roman" w:hAnsi="Times New Roman" w:cs="Times New Roman"/>
          <w:sz w:val="24"/>
          <w:szCs w:val="24"/>
        </w:rPr>
        <w:t>)</w:t>
      </w:r>
      <w:r>
        <w:rPr>
          <w:rFonts w:ascii="Times New Roman" w:hAnsi="Times New Roman" w:cs="Times New Roman"/>
          <w:sz w:val="24"/>
          <w:szCs w:val="24"/>
        </w:rPr>
        <w:t xml:space="preserve">. Supporting H1b, the non-parametric correlation (Spearman’s rho) between perceived typicality of future expenses and expense </w:t>
      </w:r>
      <w:r>
        <w:rPr>
          <w:rFonts w:ascii="Times New Roman" w:hAnsi="Times New Roman" w:cs="Times New Roman"/>
          <w:sz w:val="24"/>
          <w:szCs w:val="24"/>
        </w:rPr>
        <w:lastRenderedPageBreak/>
        <w:t>predictions was significant and negative (</w:t>
      </w:r>
      <w:r w:rsidRPr="008D4990">
        <w:rPr>
          <w:rFonts w:ascii="Times New Roman" w:hAnsi="Times New Roman" w:cs="Times New Roman"/>
          <w:sz w:val="24"/>
          <w:szCs w:val="24"/>
        </w:rPr>
        <w:t>r</w:t>
      </w:r>
      <w:r>
        <w:rPr>
          <w:rFonts w:ascii="Times New Roman" w:hAnsi="Times New Roman" w:cs="Times New Roman"/>
          <w:sz w:val="24"/>
          <w:szCs w:val="24"/>
        </w:rPr>
        <w:t xml:space="preserve">ho(428) = -.19, </w:t>
      </w:r>
      <w:r w:rsidRPr="0005351C">
        <w:rPr>
          <w:rFonts w:ascii="Times New Roman" w:hAnsi="Times New Roman" w:cs="Times New Roman"/>
          <w:i/>
          <w:sz w:val="24"/>
          <w:szCs w:val="24"/>
        </w:rPr>
        <w:t>p</w:t>
      </w:r>
      <w:r>
        <w:rPr>
          <w:rFonts w:ascii="Times New Roman" w:hAnsi="Times New Roman" w:cs="Times New Roman"/>
          <w:i/>
          <w:sz w:val="24"/>
          <w:szCs w:val="24"/>
        </w:rPr>
        <w:t xml:space="preserve"> </w:t>
      </w:r>
      <w:r>
        <w:rPr>
          <w:rFonts w:ascii="Times New Roman" w:hAnsi="Times New Roman" w:cs="Times New Roman"/>
          <w:sz w:val="24"/>
          <w:szCs w:val="24"/>
        </w:rPr>
        <w:t xml:space="preserve">&lt; .001). Finally, as detailed below, participants in the control condition predicted lower expenses for the next week as compared to the past week. </w:t>
      </w:r>
      <w:r w:rsidRPr="00557F2A">
        <w:rPr>
          <w:rFonts w:ascii="Times New Roman" w:hAnsi="Times New Roman" w:cs="Times New Roman"/>
          <w:sz w:val="24"/>
          <w:szCs w:val="24"/>
        </w:rPr>
        <w:t xml:space="preserve">We next </w:t>
      </w:r>
      <w:r>
        <w:rPr>
          <w:rFonts w:ascii="Times New Roman" w:hAnsi="Times New Roman" w:cs="Times New Roman"/>
          <w:sz w:val="24"/>
          <w:szCs w:val="24"/>
        </w:rPr>
        <w:t>expand our analysi</w:t>
      </w:r>
      <w:r w:rsidRPr="00557F2A">
        <w:rPr>
          <w:rFonts w:ascii="Times New Roman" w:hAnsi="Times New Roman" w:cs="Times New Roman"/>
          <w:sz w:val="24"/>
          <w:szCs w:val="24"/>
        </w:rPr>
        <w:t xml:space="preserve">s to test for differences in perceived typicality and </w:t>
      </w:r>
      <w:r>
        <w:rPr>
          <w:rFonts w:ascii="Times New Roman" w:hAnsi="Times New Roman" w:cs="Times New Roman"/>
          <w:sz w:val="24"/>
          <w:szCs w:val="24"/>
        </w:rPr>
        <w:t>expenses</w:t>
      </w:r>
      <w:r w:rsidRPr="00557F2A">
        <w:rPr>
          <w:rFonts w:ascii="Times New Roman" w:hAnsi="Times New Roman" w:cs="Times New Roman"/>
          <w:sz w:val="24"/>
          <w:szCs w:val="24"/>
        </w:rPr>
        <w:t xml:space="preserve"> across all three conditions.</w:t>
      </w:r>
    </w:p>
    <w:p w14:paraId="29B0B50E" w14:textId="576CF602" w:rsidR="007661F9" w:rsidRPr="00D36849" w:rsidRDefault="007661F9" w:rsidP="007661F9">
      <w:pPr>
        <w:spacing w:after="0" w:line="480" w:lineRule="auto"/>
        <w:ind w:firstLine="567"/>
        <w:rPr>
          <w:rFonts w:ascii="Times New Roman" w:hAnsi="Times New Roman" w:cs="Times New Roman"/>
          <w:sz w:val="24"/>
          <w:szCs w:val="24"/>
        </w:rPr>
      </w:pPr>
      <w:r w:rsidRPr="00B51164">
        <w:rPr>
          <w:rFonts w:ascii="Times New Roman" w:hAnsi="Times New Roman" w:cs="Times New Roman"/>
          <w:i/>
          <w:sz w:val="24"/>
          <w:szCs w:val="24"/>
        </w:rPr>
        <w:t>Expense Prediction Bias (</w:t>
      </w:r>
      <w:r>
        <w:rPr>
          <w:rFonts w:ascii="Times New Roman" w:hAnsi="Times New Roman" w:cs="Times New Roman"/>
          <w:i/>
          <w:sz w:val="24"/>
          <w:szCs w:val="24"/>
        </w:rPr>
        <w:t>Predicted</w:t>
      </w:r>
      <w:r w:rsidRPr="00B51164">
        <w:rPr>
          <w:rFonts w:ascii="Times New Roman" w:hAnsi="Times New Roman" w:cs="Times New Roman"/>
          <w:i/>
          <w:sz w:val="24"/>
          <w:szCs w:val="24"/>
        </w:rPr>
        <w:t xml:space="preserve"> – </w:t>
      </w:r>
      <w:r>
        <w:rPr>
          <w:rFonts w:ascii="Times New Roman" w:hAnsi="Times New Roman" w:cs="Times New Roman"/>
          <w:i/>
          <w:sz w:val="24"/>
          <w:szCs w:val="24"/>
        </w:rPr>
        <w:t>Recalled</w:t>
      </w:r>
      <w:r w:rsidRPr="00B51164">
        <w:rPr>
          <w:rFonts w:ascii="Times New Roman" w:hAnsi="Times New Roman" w:cs="Times New Roman"/>
          <w:i/>
          <w:sz w:val="24"/>
          <w:szCs w:val="24"/>
        </w:rPr>
        <w:t xml:space="preserve"> Expenses</w:t>
      </w:r>
      <w:r w:rsidRPr="00AF7A79">
        <w:rPr>
          <w:rFonts w:ascii="Times New Roman" w:hAnsi="Times New Roman" w:cs="Times New Roman"/>
          <w:i/>
          <w:sz w:val="24"/>
          <w:szCs w:val="24"/>
        </w:rPr>
        <w:t>)</w:t>
      </w:r>
      <w:r w:rsidRPr="00AF7A79">
        <w:rPr>
          <w:rFonts w:ascii="Times New Roman" w:hAnsi="Times New Roman" w:cs="Times New Roman"/>
          <w:sz w:val="24"/>
          <w:szCs w:val="24"/>
        </w:rPr>
        <w:t xml:space="preserve">. Table </w:t>
      </w:r>
      <w:r w:rsidR="00026E3E">
        <w:rPr>
          <w:rFonts w:ascii="Times New Roman" w:hAnsi="Times New Roman" w:cs="Times New Roman"/>
          <w:sz w:val="24"/>
          <w:szCs w:val="24"/>
        </w:rPr>
        <w:t>W5</w:t>
      </w:r>
      <w:r w:rsidRPr="00AF7A79">
        <w:rPr>
          <w:rFonts w:ascii="Times New Roman" w:hAnsi="Times New Roman" w:cs="Times New Roman"/>
          <w:sz w:val="24"/>
          <w:szCs w:val="24"/>
        </w:rPr>
        <w:t xml:space="preserve"> summarizes</w:t>
      </w:r>
      <w:r w:rsidRPr="0039365D">
        <w:rPr>
          <w:rFonts w:ascii="Times New Roman" w:hAnsi="Times New Roman" w:cs="Times New Roman"/>
          <w:sz w:val="24"/>
          <w:szCs w:val="24"/>
        </w:rPr>
        <w:t xml:space="preserve"> </w:t>
      </w:r>
      <w:r>
        <w:rPr>
          <w:rFonts w:ascii="Times New Roman" w:hAnsi="Times New Roman" w:cs="Times New Roman"/>
          <w:sz w:val="24"/>
          <w:szCs w:val="24"/>
        </w:rPr>
        <w:t xml:space="preserve">the non-parametric median analysis performed on the Study 2 expense data. First, by reading the control and typical columns vertically, </w:t>
      </w:r>
      <w:proofErr w:type="gramStart"/>
      <w:r>
        <w:rPr>
          <w:rFonts w:ascii="Times New Roman" w:hAnsi="Times New Roman" w:cs="Times New Roman"/>
          <w:sz w:val="24"/>
          <w:szCs w:val="24"/>
        </w:rPr>
        <w:t>it can be seen that the</w:t>
      </w:r>
      <w:proofErr w:type="gramEnd"/>
      <w:r>
        <w:rPr>
          <w:rFonts w:ascii="Times New Roman" w:hAnsi="Times New Roman" w:cs="Times New Roman"/>
          <w:sz w:val="24"/>
          <w:szCs w:val="24"/>
        </w:rPr>
        <w:t xml:space="preserve"> median of predicted expenses in these conditions is significantly lower than the median of recalled expenses. Second, by reading the atypical column vertically it can be seen that the median of predicted expenses in this condition is significantly </w:t>
      </w:r>
      <w:r w:rsidRPr="00D36849">
        <w:rPr>
          <w:rFonts w:ascii="Times New Roman" w:hAnsi="Times New Roman" w:cs="Times New Roman"/>
          <w:i/>
          <w:sz w:val="24"/>
          <w:szCs w:val="24"/>
        </w:rPr>
        <w:t>higher</w:t>
      </w:r>
      <w:r>
        <w:rPr>
          <w:rFonts w:ascii="Times New Roman" w:hAnsi="Times New Roman" w:cs="Times New Roman"/>
          <w:sz w:val="24"/>
          <w:szCs w:val="24"/>
        </w:rPr>
        <w:t xml:space="preserve"> than the median of recalled expenses. This provides support for H2 because people tend to remember the past in slightly optimistic terms (Buehler, Griffin, and </w:t>
      </w:r>
      <w:proofErr w:type="spellStart"/>
      <w:r>
        <w:rPr>
          <w:rFonts w:ascii="Times New Roman" w:hAnsi="Times New Roman" w:cs="Times New Roman"/>
          <w:sz w:val="24"/>
          <w:szCs w:val="24"/>
        </w:rPr>
        <w:t>Peetz</w:t>
      </w:r>
      <w:proofErr w:type="spellEnd"/>
      <w:r>
        <w:rPr>
          <w:rFonts w:ascii="Times New Roman" w:hAnsi="Times New Roman" w:cs="Times New Roman"/>
          <w:sz w:val="24"/>
          <w:szCs w:val="24"/>
        </w:rPr>
        <w:t xml:space="preserve"> 2010), which suggests that “over-prediction” in the context of prediction vs. recall translates into more accurate predictions in the context of prediction vs. reality (i.e., the expenses a consumer </w:t>
      </w:r>
      <w:proofErr w:type="gramStart"/>
      <w:r>
        <w:rPr>
          <w:rFonts w:ascii="Times New Roman" w:hAnsi="Times New Roman" w:cs="Times New Roman"/>
          <w:sz w:val="24"/>
          <w:szCs w:val="24"/>
        </w:rPr>
        <w:t>actually incurs</w:t>
      </w:r>
      <w:proofErr w:type="gramEnd"/>
      <w:r>
        <w:rPr>
          <w:rFonts w:ascii="Times New Roman" w:hAnsi="Times New Roman" w:cs="Times New Roman"/>
          <w:sz w:val="24"/>
          <w:szCs w:val="24"/>
        </w:rPr>
        <w:t xml:space="preserve"> during the target week). Finally, by reading horizontally across the top two rows of the table, </w:t>
      </w:r>
      <w:proofErr w:type="gramStart"/>
      <w:r>
        <w:rPr>
          <w:rFonts w:ascii="Times New Roman" w:hAnsi="Times New Roman" w:cs="Times New Roman"/>
          <w:sz w:val="24"/>
          <w:szCs w:val="24"/>
        </w:rPr>
        <w:t>it can be seen that the</w:t>
      </w:r>
      <w:proofErr w:type="gramEnd"/>
      <w:r>
        <w:rPr>
          <w:rFonts w:ascii="Times New Roman" w:hAnsi="Times New Roman" w:cs="Times New Roman"/>
          <w:sz w:val="24"/>
          <w:szCs w:val="24"/>
        </w:rPr>
        <w:t xml:space="preserve"> median of recalled expenses did not differ by condition, and that the median of predicted expenses did. Contrast analysis confirms that the median of predicted expenses did not differ between the control and typical conditions (</w:t>
      </w:r>
      <w:r>
        <w:rPr>
          <w:rFonts w:ascii="Times New Roman" w:hAnsi="Times New Roman" w:cs="Times New Roman"/>
          <w:i/>
          <w:sz w:val="24"/>
          <w:szCs w:val="24"/>
        </w:rPr>
        <w:t>p</w:t>
      </w:r>
      <w:r>
        <w:rPr>
          <w:rFonts w:ascii="Times New Roman" w:hAnsi="Times New Roman" w:cs="Times New Roman"/>
          <w:sz w:val="24"/>
          <w:szCs w:val="24"/>
        </w:rPr>
        <w:t xml:space="preserve"> = .58), and that the median of predicted expenses was significantly higher in the atypical condition than in the control and typical conditions (</w:t>
      </w:r>
      <w:r>
        <w:rPr>
          <w:rFonts w:ascii="Times New Roman" w:hAnsi="Times New Roman" w:cs="Times New Roman"/>
          <w:i/>
          <w:sz w:val="24"/>
          <w:szCs w:val="24"/>
        </w:rPr>
        <w:t>p</w:t>
      </w:r>
      <w:r>
        <w:rPr>
          <w:rFonts w:ascii="Times New Roman" w:hAnsi="Times New Roman" w:cs="Times New Roman"/>
          <w:sz w:val="24"/>
          <w:szCs w:val="24"/>
        </w:rPr>
        <w:t>’s &lt; .001).</w:t>
      </w:r>
    </w:p>
    <w:p w14:paraId="7B1E9128" w14:textId="29BCBF4F" w:rsidR="007661F9" w:rsidRDefault="007661F9" w:rsidP="007661F9">
      <w:pPr>
        <w:keepNext/>
        <w:spacing w:after="0" w:line="240" w:lineRule="auto"/>
        <w:jc w:val="center"/>
        <w:rPr>
          <w:rFonts w:ascii="Times New Roman" w:hAnsi="Times New Roman" w:cs="Times New Roman"/>
          <w:b/>
          <w:sz w:val="24"/>
          <w:szCs w:val="24"/>
        </w:rPr>
      </w:pPr>
      <w:r w:rsidRPr="00AF7A79">
        <w:rPr>
          <w:rFonts w:ascii="Times New Roman" w:hAnsi="Times New Roman" w:cs="Times New Roman"/>
          <w:b/>
          <w:sz w:val="24"/>
          <w:szCs w:val="24"/>
        </w:rPr>
        <w:lastRenderedPageBreak/>
        <w:t xml:space="preserve">Table </w:t>
      </w:r>
      <w:r w:rsidR="00026E3E">
        <w:rPr>
          <w:rFonts w:ascii="Times New Roman" w:hAnsi="Times New Roman" w:cs="Times New Roman"/>
          <w:b/>
          <w:sz w:val="24"/>
          <w:szCs w:val="24"/>
        </w:rPr>
        <w:t>W5</w:t>
      </w:r>
    </w:p>
    <w:p w14:paraId="5EB398C6" w14:textId="77777777" w:rsidR="007661F9" w:rsidRDefault="007661F9" w:rsidP="007661F9">
      <w:pPr>
        <w:keepNext/>
        <w:spacing w:after="0" w:line="240" w:lineRule="auto"/>
        <w:jc w:val="center"/>
        <w:rPr>
          <w:rFonts w:ascii="Times New Roman" w:hAnsi="Times New Roman" w:cs="Times New Roman"/>
          <w:b/>
          <w:sz w:val="24"/>
          <w:szCs w:val="24"/>
        </w:rPr>
      </w:pPr>
    </w:p>
    <w:p w14:paraId="2AF8DDD7" w14:textId="77777777" w:rsidR="007661F9" w:rsidRDefault="007661F9" w:rsidP="007661F9">
      <w:pPr>
        <w:keepNext/>
        <w:spacing w:after="0" w:line="240" w:lineRule="auto"/>
        <w:jc w:val="center"/>
        <w:rPr>
          <w:rFonts w:ascii="Times New Roman" w:hAnsi="Times New Roman" w:cs="Times New Roman"/>
          <w:b/>
          <w:sz w:val="24"/>
          <w:szCs w:val="24"/>
        </w:rPr>
      </w:pPr>
      <w:r w:rsidRPr="001C7F9D">
        <w:rPr>
          <w:rFonts w:ascii="Times New Roman" w:hAnsi="Times New Roman" w:cs="Times New Roman"/>
          <w:b/>
          <w:sz w:val="24"/>
          <w:szCs w:val="24"/>
        </w:rPr>
        <w:t xml:space="preserve">Non-Parametric Median Tests for Recalled and Predicted Expenses in Study </w:t>
      </w:r>
      <w:r>
        <w:rPr>
          <w:rFonts w:ascii="Times New Roman" w:hAnsi="Times New Roman" w:cs="Times New Roman"/>
          <w:b/>
          <w:sz w:val="24"/>
          <w:szCs w:val="24"/>
        </w:rPr>
        <w:t>2</w:t>
      </w:r>
    </w:p>
    <w:p w14:paraId="286348E3" w14:textId="77777777" w:rsidR="007661F9" w:rsidRDefault="007661F9" w:rsidP="007661F9">
      <w:pPr>
        <w:keepNext/>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Wilcoxon Signed Ranks: Tests for median differences between recalled and predicted expenses within condition (i.e., within each column). Kruskal-Wallis H: Tests for median differences across conditions (i.e., across each row).</w:t>
      </w:r>
    </w:p>
    <w:p w14:paraId="03F006C2" w14:textId="77777777" w:rsidR="007661F9" w:rsidRPr="001C7F9D" w:rsidRDefault="007661F9" w:rsidP="007661F9">
      <w:pPr>
        <w:keepNext/>
        <w:spacing w:after="0" w:line="240" w:lineRule="auto"/>
        <w:jc w:val="center"/>
        <w:rPr>
          <w:rFonts w:ascii="Times New Roman" w:hAnsi="Times New Roman" w:cs="Times New Roman"/>
          <w:b/>
          <w:sz w:val="16"/>
          <w:szCs w:val="16"/>
        </w:rPr>
      </w:pPr>
    </w:p>
    <w:p w14:paraId="2A3FEF3C" w14:textId="77777777" w:rsidR="007661F9" w:rsidRDefault="007661F9" w:rsidP="007661F9">
      <w:pPr>
        <w:spacing w:after="0" w:line="480" w:lineRule="auto"/>
        <w:jc w:val="center"/>
        <w:rPr>
          <w:rFonts w:ascii="Times New Roman" w:hAnsi="Times New Roman" w:cs="Times New Roman"/>
          <w:sz w:val="24"/>
          <w:szCs w:val="24"/>
        </w:rPr>
      </w:pPr>
      <w:r w:rsidRPr="005E412B">
        <w:rPr>
          <w:noProof/>
        </w:rPr>
        <w:drawing>
          <wp:inline distT="0" distB="0" distL="0" distR="0" wp14:anchorId="177BD5D0" wp14:editId="04C63BC5">
            <wp:extent cx="5965782" cy="116128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65782" cy="1161288"/>
                    </a:xfrm>
                    <a:prstGeom prst="rect">
                      <a:avLst/>
                    </a:prstGeom>
                    <a:noFill/>
                    <a:ln>
                      <a:noFill/>
                    </a:ln>
                  </pic:spPr>
                </pic:pic>
              </a:graphicData>
            </a:graphic>
          </wp:inline>
        </w:drawing>
      </w:r>
    </w:p>
    <w:p w14:paraId="71C99175" w14:textId="62F01EAF" w:rsidR="007661F9" w:rsidRPr="00B07A7B" w:rsidRDefault="007661F9" w:rsidP="007661F9">
      <w:pPr>
        <w:spacing w:after="0" w:line="480" w:lineRule="auto"/>
        <w:ind w:firstLine="567"/>
        <w:rPr>
          <w:rFonts w:ascii="Times New Roman" w:hAnsi="Times New Roman" w:cs="Times New Roman"/>
          <w:sz w:val="24"/>
          <w:szCs w:val="24"/>
        </w:rPr>
      </w:pPr>
      <w:r w:rsidRPr="00AF7A79">
        <w:rPr>
          <w:rFonts w:ascii="Times New Roman" w:hAnsi="Times New Roman" w:cs="Times New Roman"/>
          <w:sz w:val="24"/>
          <w:szCs w:val="24"/>
        </w:rPr>
        <w:t xml:space="preserve">Table </w:t>
      </w:r>
      <w:r w:rsidR="00026E3E">
        <w:rPr>
          <w:rFonts w:ascii="Times New Roman" w:hAnsi="Times New Roman" w:cs="Times New Roman"/>
          <w:sz w:val="24"/>
          <w:szCs w:val="24"/>
        </w:rPr>
        <w:t>W6</w:t>
      </w:r>
      <w:r w:rsidRPr="00AF7A79">
        <w:rPr>
          <w:rFonts w:ascii="Times New Roman" w:hAnsi="Times New Roman" w:cs="Times New Roman"/>
          <w:sz w:val="24"/>
          <w:szCs w:val="24"/>
        </w:rPr>
        <w:t xml:space="preserve"> summarizes</w:t>
      </w:r>
      <w:r w:rsidRPr="0039365D">
        <w:rPr>
          <w:rFonts w:ascii="Times New Roman" w:hAnsi="Times New Roman" w:cs="Times New Roman"/>
          <w:sz w:val="24"/>
          <w:szCs w:val="24"/>
        </w:rPr>
        <w:t xml:space="preserve"> </w:t>
      </w:r>
      <w:r>
        <w:rPr>
          <w:rFonts w:ascii="Times New Roman" w:hAnsi="Times New Roman" w:cs="Times New Roman"/>
          <w:sz w:val="24"/>
          <w:szCs w:val="24"/>
        </w:rPr>
        <w:t xml:space="preserve">the parametric </w:t>
      </w:r>
      <w:proofErr w:type="spellStart"/>
      <w:r>
        <w:rPr>
          <w:rFonts w:ascii="Times New Roman" w:hAnsi="Times New Roman" w:cs="Times New Roman"/>
          <w:sz w:val="24"/>
          <w:szCs w:val="24"/>
        </w:rPr>
        <w:t>winsorized</w:t>
      </w:r>
      <w:proofErr w:type="spellEnd"/>
      <w:r>
        <w:rPr>
          <w:rFonts w:ascii="Times New Roman" w:hAnsi="Times New Roman" w:cs="Times New Roman"/>
          <w:sz w:val="24"/>
          <w:szCs w:val="24"/>
        </w:rPr>
        <w:t xml:space="preserve"> mean analysis performed on the Study 2 expense data. First, by reading the control and typical columns vertically, </w:t>
      </w:r>
      <w:proofErr w:type="gramStart"/>
      <w:r>
        <w:rPr>
          <w:rFonts w:ascii="Times New Roman" w:hAnsi="Times New Roman" w:cs="Times New Roman"/>
          <w:sz w:val="24"/>
          <w:szCs w:val="24"/>
        </w:rPr>
        <w:t>it can be seen that the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winsorized</w:t>
      </w:r>
      <w:proofErr w:type="spellEnd"/>
      <w:r>
        <w:rPr>
          <w:rFonts w:ascii="Times New Roman" w:hAnsi="Times New Roman" w:cs="Times New Roman"/>
          <w:sz w:val="24"/>
          <w:szCs w:val="24"/>
        </w:rPr>
        <w:t xml:space="preserve"> mean bias score in these conditions is significantly less than zero, indicating that participants in these conditions predicted lower expenses for the next week than they recalled for the past week. Second, by reading the atypical column vertically it can be seen that the </w:t>
      </w:r>
      <w:proofErr w:type="spellStart"/>
      <w:r>
        <w:rPr>
          <w:rFonts w:ascii="Times New Roman" w:hAnsi="Times New Roman" w:cs="Times New Roman"/>
          <w:sz w:val="24"/>
          <w:szCs w:val="24"/>
        </w:rPr>
        <w:t>winsorized</w:t>
      </w:r>
      <w:proofErr w:type="spellEnd"/>
      <w:r>
        <w:rPr>
          <w:rFonts w:ascii="Times New Roman" w:hAnsi="Times New Roman" w:cs="Times New Roman"/>
          <w:sz w:val="24"/>
          <w:szCs w:val="24"/>
        </w:rPr>
        <w:t xml:space="preserve"> mean bias score in the atypical condition is significantly </w:t>
      </w:r>
      <w:r w:rsidRPr="007F054D">
        <w:rPr>
          <w:rFonts w:ascii="Times New Roman" w:hAnsi="Times New Roman" w:cs="Times New Roman"/>
          <w:iCs/>
          <w:sz w:val="24"/>
          <w:szCs w:val="24"/>
        </w:rPr>
        <w:t>greater</w:t>
      </w:r>
      <w:r>
        <w:rPr>
          <w:rFonts w:ascii="Times New Roman" w:hAnsi="Times New Roman" w:cs="Times New Roman"/>
          <w:sz w:val="24"/>
          <w:szCs w:val="24"/>
        </w:rPr>
        <w:t xml:space="preserve"> than zero. So, as above, this analysis suggests that our atypical intervention not only neutralized the tendency to underpredict in this study,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reversed it. Finally, by reading horizontally across the bottom two rows of the table, </w:t>
      </w:r>
      <w:proofErr w:type="gramStart"/>
      <w:r>
        <w:rPr>
          <w:rFonts w:ascii="Times New Roman" w:hAnsi="Times New Roman" w:cs="Times New Roman"/>
          <w:sz w:val="24"/>
          <w:szCs w:val="24"/>
        </w:rPr>
        <w:t>it can be seen that the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winsorized</w:t>
      </w:r>
      <w:proofErr w:type="spellEnd"/>
      <w:r>
        <w:rPr>
          <w:rFonts w:ascii="Times New Roman" w:hAnsi="Times New Roman" w:cs="Times New Roman"/>
          <w:sz w:val="24"/>
          <w:szCs w:val="24"/>
        </w:rPr>
        <w:t xml:space="preserve"> mean bias scores in the control and typical conditions did not significantly differ, and that the </w:t>
      </w:r>
      <w:proofErr w:type="spellStart"/>
      <w:r>
        <w:rPr>
          <w:rFonts w:ascii="Times New Roman" w:hAnsi="Times New Roman" w:cs="Times New Roman"/>
          <w:sz w:val="24"/>
          <w:szCs w:val="24"/>
        </w:rPr>
        <w:t>winsorized</w:t>
      </w:r>
      <w:proofErr w:type="spellEnd"/>
      <w:r>
        <w:rPr>
          <w:rFonts w:ascii="Times New Roman" w:hAnsi="Times New Roman" w:cs="Times New Roman"/>
          <w:sz w:val="24"/>
          <w:szCs w:val="24"/>
        </w:rPr>
        <w:t xml:space="preserve"> mean bias score in the atypical condition was significantly higher than in the control and typical conditions. (NB: A one-way ANOVA with condition as the IV and </w:t>
      </w:r>
      <w:proofErr w:type="spellStart"/>
      <w:r>
        <w:rPr>
          <w:rFonts w:ascii="Times New Roman" w:hAnsi="Times New Roman" w:cs="Times New Roman"/>
          <w:sz w:val="24"/>
          <w:szCs w:val="24"/>
        </w:rPr>
        <w:t>winsorized</w:t>
      </w:r>
      <w:proofErr w:type="spellEnd"/>
      <w:r>
        <w:rPr>
          <w:rFonts w:ascii="Times New Roman" w:hAnsi="Times New Roman" w:cs="Times New Roman"/>
          <w:sz w:val="24"/>
          <w:szCs w:val="24"/>
        </w:rPr>
        <w:t xml:space="preserve"> bias scores as the DV produced a significant omnibus test (F(2, 1088) = 18.38, </w:t>
      </w:r>
      <w:r>
        <w:rPr>
          <w:rFonts w:ascii="Times New Roman" w:hAnsi="Times New Roman" w:cs="Times New Roman"/>
          <w:i/>
          <w:sz w:val="24"/>
          <w:szCs w:val="24"/>
        </w:rPr>
        <w:t>p</w:t>
      </w:r>
      <w:r>
        <w:rPr>
          <w:rFonts w:ascii="Times New Roman" w:hAnsi="Times New Roman" w:cs="Times New Roman"/>
          <w:sz w:val="24"/>
          <w:szCs w:val="24"/>
        </w:rPr>
        <w:t xml:space="preserve"> &lt; .001). </w:t>
      </w:r>
    </w:p>
    <w:p w14:paraId="5CDE2C57" w14:textId="62D8A1AC" w:rsidR="007661F9" w:rsidRDefault="007661F9" w:rsidP="007661F9">
      <w:pPr>
        <w:keepNext/>
        <w:spacing w:after="0" w:line="240" w:lineRule="auto"/>
        <w:jc w:val="center"/>
        <w:rPr>
          <w:rFonts w:ascii="Times New Roman" w:hAnsi="Times New Roman" w:cs="Times New Roman"/>
          <w:b/>
          <w:sz w:val="24"/>
          <w:szCs w:val="24"/>
        </w:rPr>
      </w:pPr>
      <w:r w:rsidRPr="00AF7A79">
        <w:rPr>
          <w:rFonts w:ascii="Times New Roman" w:hAnsi="Times New Roman" w:cs="Times New Roman"/>
          <w:b/>
          <w:sz w:val="24"/>
          <w:szCs w:val="24"/>
        </w:rPr>
        <w:lastRenderedPageBreak/>
        <w:t xml:space="preserve">Table </w:t>
      </w:r>
      <w:r w:rsidR="00026E3E">
        <w:rPr>
          <w:rFonts w:ascii="Times New Roman" w:hAnsi="Times New Roman" w:cs="Times New Roman"/>
          <w:b/>
          <w:sz w:val="24"/>
          <w:szCs w:val="24"/>
        </w:rPr>
        <w:t>W6</w:t>
      </w:r>
    </w:p>
    <w:p w14:paraId="5257E2BE" w14:textId="77777777" w:rsidR="007661F9" w:rsidRDefault="007661F9" w:rsidP="007661F9">
      <w:pPr>
        <w:keepNext/>
        <w:spacing w:after="0" w:line="240" w:lineRule="auto"/>
        <w:jc w:val="center"/>
        <w:rPr>
          <w:rFonts w:ascii="Times New Roman" w:hAnsi="Times New Roman" w:cs="Times New Roman"/>
          <w:b/>
          <w:sz w:val="24"/>
          <w:szCs w:val="24"/>
        </w:rPr>
      </w:pPr>
    </w:p>
    <w:p w14:paraId="10A26466" w14:textId="77777777" w:rsidR="007661F9" w:rsidRPr="00277DF0" w:rsidRDefault="007661F9" w:rsidP="007661F9">
      <w:pPr>
        <w:keepNext/>
        <w:spacing w:after="0" w:line="240" w:lineRule="auto"/>
        <w:jc w:val="center"/>
        <w:rPr>
          <w:rFonts w:ascii="Times New Roman" w:hAnsi="Times New Roman" w:cs="Times New Roman"/>
          <w:b/>
          <w:sz w:val="24"/>
          <w:szCs w:val="24"/>
        </w:rPr>
      </w:pPr>
      <w:proofErr w:type="spellStart"/>
      <w:r w:rsidRPr="00277DF0">
        <w:rPr>
          <w:rFonts w:ascii="Times New Roman" w:hAnsi="Times New Roman" w:cs="Times New Roman"/>
          <w:b/>
          <w:sz w:val="24"/>
          <w:szCs w:val="24"/>
        </w:rPr>
        <w:t>Winsorized</w:t>
      </w:r>
      <w:proofErr w:type="spellEnd"/>
      <w:r w:rsidRPr="00277DF0">
        <w:rPr>
          <w:rFonts w:ascii="Times New Roman" w:hAnsi="Times New Roman" w:cs="Times New Roman"/>
          <w:b/>
          <w:sz w:val="24"/>
          <w:szCs w:val="24"/>
        </w:rPr>
        <w:t xml:space="preserve"> Mean EPB Scores in each Condition of Study </w:t>
      </w:r>
      <w:r>
        <w:rPr>
          <w:rFonts w:ascii="Times New Roman" w:hAnsi="Times New Roman" w:cs="Times New Roman"/>
          <w:b/>
          <w:sz w:val="24"/>
          <w:szCs w:val="24"/>
        </w:rPr>
        <w:t>2</w:t>
      </w:r>
    </w:p>
    <w:p w14:paraId="40F25A92" w14:textId="77777777" w:rsidR="007661F9" w:rsidRDefault="007661F9" w:rsidP="007661F9">
      <w:pPr>
        <w:spacing w:after="0" w:line="480" w:lineRule="auto"/>
        <w:jc w:val="center"/>
        <w:rPr>
          <w:rFonts w:ascii="Times New Roman" w:hAnsi="Times New Roman" w:cs="Times New Roman"/>
          <w:sz w:val="24"/>
          <w:szCs w:val="24"/>
        </w:rPr>
      </w:pPr>
      <w:r w:rsidRPr="00A97FD6">
        <w:rPr>
          <w:noProof/>
        </w:rPr>
        <w:drawing>
          <wp:inline distT="0" distB="0" distL="0" distR="0" wp14:anchorId="43EFB8AD" wp14:editId="5E8CA2F5">
            <wp:extent cx="4019550" cy="26657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19550" cy="2665730"/>
                    </a:xfrm>
                    <a:prstGeom prst="rect">
                      <a:avLst/>
                    </a:prstGeom>
                    <a:noFill/>
                    <a:ln>
                      <a:noFill/>
                    </a:ln>
                  </pic:spPr>
                </pic:pic>
              </a:graphicData>
            </a:graphic>
          </wp:inline>
        </w:drawing>
      </w:r>
    </w:p>
    <w:p w14:paraId="2C8971C0" w14:textId="77777777" w:rsidR="007661F9" w:rsidRDefault="007661F9" w:rsidP="007661F9">
      <w:pPr>
        <w:spacing w:after="0" w:line="480" w:lineRule="auto"/>
        <w:jc w:val="center"/>
        <w:rPr>
          <w:rFonts w:ascii="Times New Roman" w:hAnsi="Times New Roman" w:cs="Times New Roman"/>
          <w:sz w:val="24"/>
          <w:szCs w:val="24"/>
        </w:rPr>
      </w:pPr>
    </w:p>
    <w:p w14:paraId="2FDD9D01" w14:textId="77777777" w:rsidR="007661F9" w:rsidRDefault="007661F9" w:rsidP="007661F9">
      <w:pPr>
        <w:spacing w:after="0" w:line="480" w:lineRule="auto"/>
        <w:ind w:firstLine="567"/>
        <w:rPr>
          <w:rFonts w:ascii="Times New Roman" w:hAnsi="Times New Roman" w:cs="Times New Roman"/>
          <w:sz w:val="24"/>
          <w:szCs w:val="24"/>
        </w:rPr>
      </w:pPr>
      <w:r>
        <w:rPr>
          <w:rFonts w:ascii="Times New Roman" w:hAnsi="Times New Roman" w:cs="Times New Roman"/>
          <w:i/>
          <w:sz w:val="24"/>
          <w:szCs w:val="24"/>
        </w:rPr>
        <w:t xml:space="preserve">Atypical </w:t>
      </w:r>
      <w:r w:rsidRPr="0042677D">
        <w:rPr>
          <w:rFonts w:ascii="Times New Roman" w:hAnsi="Times New Roman" w:cs="Times New Roman"/>
          <w:i/>
          <w:sz w:val="24"/>
          <w:szCs w:val="24"/>
        </w:rPr>
        <w:t>Expense Listing Task.</w:t>
      </w:r>
      <w:r w:rsidRPr="0042677D">
        <w:rPr>
          <w:rFonts w:ascii="Times New Roman" w:hAnsi="Times New Roman" w:cs="Times New Roman"/>
          <w:sz w:val="24"/>
          <w:szCs w:val="24"/>
        </w:rPr>
        <w:t xml:space="preserve"> </w:t>
      </w:r>
      <w:r w:rsidRPr="00282ED9">
        <w:rPr>
          <w:rFonts w:ascii="Times New Roman" w:hAnsi="Times New Roman" w:cs="Times New Roman"/>
          <w:sz w:val="24"/>
          <w:szCs w:val="24"/>
        </w:rPr>
        <w:t>A one-</w:t>
      </w:r>
      <w:r>
        <w:rPr>
          <w:rFonts w:ascii="Times New Roman" w:hAnsi="Times New Roman" w:cs="Times New Roman"/>
          <w:sz w:val="24"/>
          <w:szCs w:val="24"/>
        </w:rPr>
        <w:t xml:space="preserve">way ANOVA with condition (control vs. typical vs. atypical) as the IV and </w:t>
      </w:r>
      <w:r w:rsidRPr="001335D2">
        <w:rPr>
          <w:rFonts w:ascii="Times New Roman" w:hAnsi="Times New Roman" w:cs="Times New Roman"/>
          <w:sz w:val="24"/>
          <w:szCs w:val="24"/>
        </w:rPr>
        <w:t xml:space="preserve">number of atypical expenses </w:t>
      </w:r>
      <w:r>
        <w:rPr>
          <w:rFonts w:ascii="Times New Roman" w:hAnsi="Times New Roman" w:cs="Times New Roman"/>
          <w:sz w:val="24"/>
          <w:szCs w:val="24"/>
        </w:rPr>
        <w:t xml:space="preserve">(i.e., expenses predicted to occur in the next week that didn’t occur in the past week) as the DV revealed a significant effect of condition (F(2, 1105) = 6.88, </w:t>
      </w:r>
      <w:r>
        <w:rPr>
          <w:rFonts w:ascii="Times New Roman" w:hAnsi="Times New Roman" w:cs="Times New Roman"/>
          <w:i/>
          <w:sz w:val="24"/>
          <w:szCs w:val="24"/>
        </w:rPr>
        <w:t>p</w:t>
      </w:r>
      <w:r>
        <w:rPr>
          <w:rFonts w:ascii="Times New Roman" w:hAnsi="Times New Roman" w:cs="Times New Roman"/>
          <w:sz w:val="24"/>
          <w:szCs w:val="24"/>
        </w:rPr>
        <w:t xml:space="preserve"> = .001). Planned contrasts further revealed that the number of expenses listed in the atypical condition (</w:t>
      </w:r>
      <w:proofErr w:type="spellStart"/>
      <w:r>
        <w:rPr>
          <w:rFonts w:ascii="Times New Roman" w:hAnsi="Times New Roman" w:cs="Times New Roman"/>
          <w:sz w:val="24"/>
          <w:szCs w:val="24"/>
        </w:rPr>
        <w:t>M</w:t>
      </w:r>
      <w:r>
        <w:rPr>
          <w:rFonts w:ascii="Times New Roman" w:hAnsi="Times New Roman" w:cs="Times New Roman"/>
          <w:sz w:val="24"/>
          <w:szCs w:val="24"/>
          <w:vertAlign w:val="subscript"/>
        </w:rPr>
        <w:t>atypical</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 1.63, </w:t>
      </w:r>
      <w:proofErr w:type="spellStart"/>
      <w:r>
        <w:rPr>
          <w:rFonts w:ascii="Times New Roman" w:hAnsi="Times New Roman" w:cs="Times New Roman"/>
          <w:sz w:val="24"/>
          <w:szCs w:val="24"/>
        </w:rPr>
        <w:t>SD</w:t>
      </w:r>
      <w:r>
        <w:rPr>
          <w:rFonts w:ascii="Times New Roman" w:hAnsi="Times New Roman" w:cs="Times New Roman"/>
          <w:sz w:val="24"/>
          <w:szCs w:val="24"/>
          <w:vertAlign w:val="subscript"/>
        </w:rPr>
        <w:t>atypical</w:t>
      </w:r>
      <w:proofErr w:type="spellEnd"/>
      <w:r>
        <w:rPr>
          <w:rFonts w:ascii="Times New Roman" w:hAnsi="Times New Roman" w:cs="Times New Roman"/>
          <w:sz w:val="24"/>
          <w:szCs w:val="24"/>
        </w:rPr>
        <w:t xml:space="preserve"> = 1.62) was significantly higher than in the control and typical conditions (</w:t>
      </w:r>
      <w:proofErr w:type="spellStart"/>
      <w:r>
        <w:rPr>
          <w:rFonts w:ascii="Times New Roman" w:hAnsi="Times New Roman" w:cs="Times New Roman"/>
          <w:sz w:val="24"/>
          <w:szCs w:val="24"/>
        </w:rPr>
        <w:t>M</w:t>
      </w:r>
      <w:r>
        <w:rPr>
          <w:rFonts w:ascii="Times New Roman" w:hAnsi="Times New Roman" w:cs="Times New Roman"/>
          <w:sz w:val="24"/>
          <w:szCs w:val="24"/>
          <w:vertAlign w:val="subscript"/>
        </w:rPr>
        <w:t>control</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1.24, </w:t>
      </w:r>
      <w:proofErr w:type="spellStart"/>
      <w:r>
        <w:rPr>
          <w:rFonts w:ascii="Times New Roman" w:hAnsi="Times New Roman" w:cs="Times New Roman"/>
          <w:sz w:val="24"/>
          <w:szCs w:val="24"/>
        </w:rPr>
        <w:t>SD</w:t>
      </w:r>
      <w:r>
        <w:rPr>
          <w:rFonts w:ascii="Times New Roman" w:hAnsi="Times New Roman" w:cs="Times New Roman"/>
          <w:sz w:val="24"/>
          <w:szCs w:val="24"/>
          <w:vertAlign w:val="subscript"/>
        </w:rPr>
        <w:t>control</w:t>
      </w:r>
      <w:proofErr w:type="spellEnd"/>
      <w:r>
        <w:rPr>
          <w:rFonts w:ascii="Times New Roman" w:hAnsi="Times New Roman" w:cs="Times New Roman"/>
          <w:sz w:val="24"/>
          <w:szCs w:val="24"/>
        </w:rPr>
        <w:t xml:space="preserve"> = 1.47, </w:t>
      </w:r>
      <w:proofErr w:type="spellStart"/>
      <w:r>
        <w:rPr>
          <w:rFonts w:ascii="Times New Roman" w:hAnsi="Times New Roman" w:cs="Times New Roman"/>
          <w:sz w:val="24"/>
          <w:szCs w:val="24"/>
        </w:rPr>
        <w:t>M</w:t>
      </w:r>
      <w:r>
        <w:rPr>
          <w:rFonts w:ascii="Times New Roman" w:hAnsi="Times New Roman" w:cs="Times New Roman"/>
          <w:sz w:val="24"/>
          <w:szCs w:val="24"/>
          <w:vertAlign w:val="subscript"/>
        </w:rPr>
        <w:t>typical</w:t>
      </w:r>
      <w:proofErr w:type="spellEnd"/>
      <w:r>
        <w:rPr>
          <w:rFonts w:ascii="Times New Roman" w:hAnsi="Times New Roman" w:cs="Times New Roman"/>
          <w:sz w:val="24"/>
          <w:szCs w:val="24"/>
        </w:rPr>
        <w:t xml:space="preserve"> = 1.39, </w:t>
      </w:r>
      <w:proofErr w:type="spellStart"/>
      <w:r>
        <w:rPr>
          <w:rFonts w:ascii="Times New Roman" w:hAnsi="Times New Roman" w:cs="Times New Roman"/>
          <w:sz w:val="24"/>
          <w:szCs w:val="24"/>
        </w:rPr>
        <w:t>SD</w:t>
      </w:r>
      <w:r>
        <w:rPr>
          <w:rFonts w:ascii="Times New Roman" w:hAnsi="Times New Roman" w:cs="Times New Roman"/>
          <w:sz w:val="24"/>
          <w:szCs w:val="24"/>
          <w:vertAlign w:val="subscript"/>
        </w:rPr>
        <w:t>typical</w:t>
      </w:r>
      <w:proofErr w:type="spellEnd"/>
      <w:r>
        <w:rPr>
          <w:rFonts w:ascii="Times New Roman" w:hAnsi="Times New Roman" w:cs="Times New Roman"/>
          <w:sz w:val="24"/>
          <w:szCs w:val="24"/>
        </w:rPr>
        <w:t xml:space="preserve"> = 1.60; t(1088) = 3.03, </w:t>
      </w:r>
      <w:r>
        <w:rPr>
          <w:rFonts w:ascii="Times New Roman" w:hAnsi="Times New Roman" w:cs="Times New Roman"/>
          <w:i/>
          <w:sz w:val="24"/>
          <w:szCs w:val="24"/>
        </w:rPr>
        <w:t>p</w:t>
      </w:r>
      <w:r>
        <w:rPr>
          <w:rFonts w:ascii="Times New Roman" w:hAnsi="Times New Roman" w:cs="Times New Roman"/>
          <w:sz w:val="24"/>
          <w:szCs w:val="24"/>
        </w:rPr>
        <w:t xml:space="preserve"> = .003), and that the number of expenses listed in the control and typical conditions did not differ significantly (t(1088) = 1.32, </w:t>
      </w:r>
      <w:r>
        <w:rPr>
          <w:rFonts w:ascii="Times New Roman" w:hAnsi="Times New Roman" w:cs="Times New Roman"/>
          <w:i/>
          <w:sz w:val="24"/>
          <w:szCs w:val="24"/>
        </w:rPr>
        <w:t>p</w:t>
      </w:r>
      <w:r>
        <w:rPr>
          <w:rFonts w:ascii="Times New Roman" w:hAnsi="Times New Roman" w:cs="Times New Roman"/>
          <w:sz w:val="24"/>
          <w:szCs w:val="24"/>
        </w:rPr>
        <w:t xml:space="preserve"> = .19). Furthermore, the non-parametric correlation between the number of expenses listed and predictions is positive and significant in all three conditions (</w:t>
      </w:r>
      <w:r w:rsidRPr="00A97FD6">
        <w:rPr>
          <w:rFonts w:ascii="Times New Roman" w:hAnsi="Times New Roman" w:cs="Times New Roman"/>
          <w:i/>
          <w:iCs/>
          <w:sz w:val="24"/>
          <w:szCs w:val="24"/>
        </w:rPr>
        <w:t>r</w:t>
      </w:r>
      <w:r>
        <w:rPr>
          <w:rFonts w:ascii="Times New Roman" w:hAnsi="Times New Roman" w:cs="Times New Roman"/>
          <w:sz w:val="24"/>
          <w:szCs w:val="24"/>
        </w:rPr>
        <w:t xml:space="preserve">’s &gt; .16, </w:t>
      </w:r>
      <w:r>
        <w:rPr>
          <w:rFonts w:ascii="Times New Roman" w:hAnsi="Times New Roman" w:cs="Times New Roman"/>
          <w:i/>
          <w:sz w:val="24"/>
          <w:szCs w:val="24"/>
        </w:rPr>
        <w:t>p</w:t>
      </w:r>
      <w:r>
        <w:rPr>
          <w:rFonts w:ascii="Times New Roman" w:hAnsi="Times New Roman" w:cs="Times New Roman"/>
          <w:sz w:val="24"/>
          <w:szCs w:val="24"/>
        </w:rPr>
        <w:t xml:space="preserve">’s &lt; .01). Finally, a one-way ANOVA with condition as the IV and average dollar amount </w:t>
      </w:r>
      <w:r w:rsidRPr="00C66909">
        <w:rPr>
          <w:rFonts w:ascii="Times New Roman" w:hAnsi="Times New Roman" w:cs="Times New Roman"/>
          <w:sz w:val="24"/>
          <w:szCs w:val="24"/>
        </w:rPr>
        <w:t xml:space="preserve">of atypical </w:t>
      </w:r>
      <w:r>
        <w:rPr>
          <w:rFonts w:ascii="Times New Roman" w:hAnsi="Times New Roman" w:cs="Times New Roman"/>
          <w:sz w:val="24"/>
          <w:szCs w:val="24"/>
        </w:rPr>
        <w:t xml:space="preserve">expenses as the DV reveals no effect of condition (F(2, 565) = .84, </w:t>
      </w:r>
      <w:r>
        <w:rPr>
          <w:rFonts w:ascii="Times New Roman" w:hAnsi="Times New Roman" w:cs="Times New Roman"/>
          <w:i/>
          <w:sz w:val="24"/>
          <w:szCs w:val="24"/>
        </w:rPr>
        <w:t>p</w:t>
      </w:r>
      <w:r>
        <w:rPr>
          <w:rFonts w:ascii="Times New Roman" w:hAnsi="Times New Roman" w:cs="Times New Roman"/>
          <w:sz w:val="24"/>
          <w:szCs w:val="24"/>
        </w:rPr>
        <w:t xml:space="preserve"> = .44</w:t>
      </w:r>
      <w:r w:rsidRPr="0068547B">
        <w:rPr>
          <w:rFonts w:ascii="Times New Roman" w:hAnsi="Times New Roman" w:cs="Times New Roman"/>
          <w:sz w:val="24"/>
          <w:szCs w:val="24"/>
        </w:rPr>
        <w:t xml:space="preserve">). </w:t>
      </w:r>
    </w:p>
    <w:p w14:paraId="63DD096D" w14:textId="77777777" w:rsidR="007661F9" w:rsidRDefault="007661F9" w:rsidP="007661F9">
      <w:pPr>
        <w:spacing w:after="0" w:line="480" w:lineRule="auto"/>
        <w:ind w:firstLine="720"/>
        <w:rPr>
          <w:rFonts w:ascii="Times New Roman" w:hAnsi="Times New Roman" w:cs="Times New Roman"/>
          <w:sz w:val="24"/>
          <w:szCs w:val="24"/>
        </w:rPr>
      </w:pPr>
      <w:r w:rsidRPr="0042677D">
        <w:rPr>
          <w:rFonts w:ascii="Times New Roman" w:hAnsi="Times New Roman" w:cs="Times New Roman"/>
          <w:i/>
          <w:sz w:val="24"/>
          <w:szCs w:val="24"/>
        </w:rPr>
        <w:lastRenderedPageBreak/>
        <w:t>Perceived Typicality</w:t>
      </w:r>
      <w:r>
        <w:rPr>
          <w:rFonts w:ascii="Times New Roman" w:hAnsi="Times New Roman" w:cs="Times New Roman"/>
          <w:i/>
          <w:sz w:val="24"/>
          <w:szCs w:val="24"/>
        </w:rPr>
        <w:t xml:space="preserve"> of Future Expenses</w:t>
      </w:r>
      <w:r w:rsidRPr="0042677D">
        <w:rPr>
          <w:rFonts w:ascii="Times New Roman" w:hAnsi="Times New Roman" w:cs="Times New Roman"/>
          <w:sz w:val="24"/>
          <w:szCs w:val="24"/>
        </w:rPr>
        <w:t xml:space="preserve">. </w:t>
      </w:r>
      <w:r>
        <w:rPr>
          <w:rFonts w:ascii="Times New Roman" w:hAnsi="Times New Roman" w:cs="Times New Roman"/>
          <w:sz w:val="24"/>
          <w:szCs w:val="24"/>
        </w:rPr>
        <w:t xml:space="preserve">A one-way </w:t>
      </w:r>
      <w:r w:rsidRPr="0042677D">
        <w:rPr>
          <w:rFonts w:ascii="Times New Roman" w:hAnsi="Times New Roman" w:cs="Times New Roman"/>
          <w:sz w:val="24"/>
          <w:szCs w:val="24"/>
        </w:rPr>
        <w:t xml:space="preserve">ANOVA with </w:t>
      </w:r>
      <w:r>
        <w:rPr>
          <w:rFonts w:ascii="Times New Roman" w:hAnsi="Times New Roman" w:cs="Times New Roman"/>
          <w:sz w:val="24"/>
          <w:szCs w:val="24"/>
        </w:rPr>
        <w:t xml:space="preserve">intervention </w:t>
      </w:r>
      <w:r w:rsidRPr="0042677D">
        <w:rPr>
          <w:rFonts w:ascii="Times New Roman" w:hAnsi="Times New Roman" w:cs="Times New Roman"/>
          <w:sz w:val="24"/>
          <w:szCs w:val="24"/>
        </w:rPr>
        <w:t>condition (control vs. typical vs. atypical) as the independent variable and perceived typicality of future expenses as the dependent variable</w:t>
      </w:r>
      <w:r>
        <w:rPr>
          <w:rFonts w:ascii="Times New Roman" w:hAnsi="Times New Roman" w:cs="Times New Roman"/>
          <w:sz w:val="24"/>
          <w:szCs w:val="24"/>
        </w:rPr>
        <w:t xml:space="preserve"> revealed a significant effect of condition on perceived typicality of future expenses (F(2, 1086) = 35.16, </w:t>
      </w:r>
      <w:r>
        <w:rPr>
          <w:rFonts w:ascii="Times New Roman" w:hAnsi="Times New Roman" w:cs="Times New Roman"/>
          <w:i/>
          <w:sz w:val="24"/>
          <w:szCs w:val="24"/>
        </w:rPr>
        <w:t>p</w:t>
      </w:r>
      <w:r>
        <w:rPr>
          <w:rFonts w:ascii="Times New Roman" w:hAnsi="Times New Roman" w:cs="Times New Roman"/>
          <w:sz w:val="24"/>
          <w:szCs w:val="24"/>
        </w:rPr>
        <w:t xml:space="preserve"> &lt; .001). Planned contrasts further revealed that perceived typicality was virtually identical in the control and typical conditions (</w:t>
      </w:r>
      <w:proofErr w:type="spellStart"/>
      <w:r>
        <w:rPr>
          <w:rFonts w:ascii="Times New Roman" w:hAnsi="Times New Roman" w:cs="Times New Roman"/>
          <w:sz w:val="24"/>
          <w:szCs w:val="24"/>
        </w:rPr>
        <w:t>M</w:t>
      </w:r>
      <w:r>
        <w:rPr>
          <w:rFonts w:ascii="Times New Roman" w:hAnsi="Times New Roman" w:cs="Times New Roman"/>
          <w:sz w:val="24"/>
          <w:szCs w:val="24"/>
          <w:vertAlign w:val="subscript"/>
        </w:rPr>
        <w:t>control</w:t>
      </w:r>
      <w:proofErr w:type="spellEnd"/>
      <w:r>
        <w:rPr>
          <w:rFonts w:ascii="Times New Roman" w:hAnsi="Times New Roman" w:cs="Times New Roman"/>
          <w:sz w:val="24"/>
          <w:szCs w:val="24"/>
        </w:rPr>
        <w:t xml:space="preserve"> = 4.62, </w:t>
      </w:r>
      <w:proofErr w:type="spellStart"/>
      <w:r>
        <w:rPr>
          <w:rFonts w:ascii="Times New Roman" w:hAnsi="Times New Roman" w:cs="Times New Roman"/>
          <w:sz w:val="24"/>
          <w:szCs w:val="24"/>
        </w:rPr>
        <w:t>SD</w:t>
      </w:r>
      <w:r>
        <w:rPr>
          <w:rFonts w:ascii="Times New Roman" w:hAnsi="Times New Roman" w:cs="Times New Roman"/>
          <w:sz w:val="24"/>
          <w:szCs w:val="24"/>
          <w:vertAlign w:val="subscript"/>
        </w:rPr>
        <w:t>control</w:t>
      </w:r>
      <w:proofErr w:type="spellEnd"/>
      <w:r>
        <w:rPr>
          <w:rFonts w:ascii="Times New Roman" w:hAnsi="Times New Roman" w:cs="Times New Roman"/>
          <w:sz w:val="24"/>
          <w:szCs w:val="24"/>
        </w:rPr>
        <w:t xml:space="preserve"> = 1.69, </w:t>
      </w:r>
      <w:proofErr w:type="spellStart"/>
      <w:r>
        <w:rPr>
          <w:rFonts w:ascii="Times New Roman" w:hAnsi="Times New Roman" w:cs="Times New Roman"/>
          <w:sz w:val="24"/>
          <w:szCs w:val="24"/>
        </w:rPr>
        <w:t>M</w:t>
      </w:r>
      <w:r>
        <w:rPr>
          <w:rFonts w:ascii="Times New Roman" w:hAnsi="Times New Roman" w:cs="Times New Roman"/>
          <w:sz w:val="24"/>
          <w:szCs w:val="24"/>
          <w:vertAlign w:val="subscript"/>
        </w:rPr>
        <w:t>typical</w:t>
      </w:r>
      <w:proofErr w:type="spellEnd"/>
      <w:r>
        <w:rPr>
          <w:rFonts w:ascii="Times New Roman" w:hAnsi="Times New Roman" w:cs="Times New Roman"/>
          <w:sz w:val="24"/>
          <w:szCs w:val="24"/>
        </w:rPr>
        <w:t xml:space="preserve"> = 4.63, </w:t>
      </w:r>
      <w:proofErr w:type="spellStart"/>
      <w:r>
        <w:rPr>
          <w:rFonts w:ascii="Times New Roman" w:hAnsi="Times New Roman" w:cs="Times New Roman"/>
          <w:sz w:val="24"/>
          <w:szCs w:val="24"/>
        </w:rPr>
        <w:t>SD</w:t>
      </w:r>
      <w:r>
        <w:rPr>
          <w:rFonts w:ascii="Times New Roman" w:hAnsi="Times New Roman" w:cs="Times New Roman"/>
          <w:sz w:val="24"/>
          <w:szCs w:val="24"/>
          <w:vertAlign w:val="subscript"/>
        </w:rPr>
        <w:t>typical</w:t>
      </w:r>
      <w:proofErr w:type="spellEnd"/>
      <w:r>
        <w:rPr>
          <w:rFonts w:ascii="Times New Roman" w:hAnsi="Times New Roman" w:cs="Times New Roman"/>
          <w:sz w:val="24"/>
          <w:szCs w:val="24"/>
        </w:rPr>
        <w:t xml:space="preserve"> = 1.62, </w:t>
      </w:r>
      <w:r w:rsidRPr="00E217DD">
        <w:rPr>
          <w:rFonts w:ascii="Times New Roman" w:hAnsi="Times New Roman" w:cs="Times New Roman"/>
          <w:i/>
          <w:iCs/>
          <w:sz w:val="24"/>
          <w:szCs w:val="24"/>
        </w:rPr>
        <w:t>t</w:t>
      </w:r>
      <w:r>
        <w:rPr>
          <w:rFonts w:ascii="Times New Roman" w:hAnsi="Times New Roman" w:cs="Times New Roman"/>
          <w:sz w:val="24"/>
          <w:szCs w:val="24"/>
        </w:rPr>
        <w:t xml:space="preserve">(1086) = -.10, </w:t>
      </w:r>
      <w:r>
        <w:rPr>
          <w:rFonts w:ascii="Times New Roman" w:hAnsi="Times New Roman" w:cs="Times New Roman"/>
          <w:i/>
          <w:sz w:val="24"/>
          <w:szCs w:val="24"/>
        </w:rPr>
        <w:t>p</w:t>
      </w:r>
      <w:r>
        <w:rPr>
          <w:rFonts w:ascii="Times New Roman" w:hAnsi="Times New Roman" w:cs="Times New Roman"/>
          <w:sz w:val="24"/>
          <w:szCs w:val="24"/>
        </w:rPr>
        <w:t xml:space="preserve"> = .92), but significantly lower in the atypical condition (</w:t>
      </w:r>
      <w:proofErr w:type="spellStart"/>
      <w:r>
        <w:rPr>
          <w:rFonts w:ascii="Times New Roman" w:hAnsi="Times New Roman" w:cs="Times New Roman"/>
          <w:sz w:val="24"/>
          <w:szCs w:val="24"/>
        </w:rPr>
        <w:t>M</w:t>
      </w:r>
      <w:r>
        <w:rPr>
          <w:rFonts w:ascii="Times New Roman" w:hAnsi="Times New Roman" w:cs="Times New Roman"/>
          <w:sz w:val="24"/>
          <w:szCs w:val="24"/>
          <w:vertAlign w:val="subscript"/>
        </w:rPr>
        <w:t>atypical</w:t>
      </w:r>
      <w:proofErr w:type="spellEnd"/>
      <w:r>
        <w:rPr>
          <w:rFonts w:ascii="Times New Roman" w:hAnsi="Times New Roman" w:cs="Times New Roman"/>
          <w:sz w:val="24"/>
          <w:szCs w:val="24"/>
        </w:rPr>
        <w:t xml:space="preserve"> = 3.70, </w:t>
      </w:r>
      <w:proofErr w:type="spellStart"/>
      <w:r>
        <w:rPr>
          <w:rFonts w:ascii="Times New Roman" w:hAnsi="Times New Roman" w:cs="Times New Roman"/>
          <w:sz w:val="24"/>
          <w:szCs w:val="24"/>
        </w:rPr>
        <w:t>SD</w:t>
      </w:r>
      <w:r>
        <w:rPr>
          <w:rFonts w:ascii="Times New Roman" w:hAnsi="Times New Roman" w:cs="Times New Roman"/>
          <w:sz w:val="24"/>
          <w:szCs w:val="24"/>
          <w:vertAlign w:val="subscript"/>
        </w:rPr>
        <w:t>atypical</w:t>
      </w:r>
      <w:proofErr w:type="spellEnd"/>
      <w:r>
        <w:rPr>
          <w:rFonts w:ascii="Times New Roman" w:hAnsi="Times New Roman" w:cs="Times New Roman"/>
          <w:sz w:val="24"/>
          <w:szCs w:val="24"/>
        </w:rPr>
        <w:t xml:space="preserve"> = 1.65, </w:t>
      </w:r>
      <w:r w:rsidRPr="00E217DD">
        <w:rPr>
          <w:rFonts w:ascii="Times New Roman" w:hAnsi="Times New Roman" w:cs="Times New Roman"/>
          <w:i/>
          <w:iCs/>
          <w:sz w:val="24"/>
          <w:szCs w:val="24"/>
        </w:rPr>
        <w:t>t</w:t>
      </w:r>
      <w:r w:rsidRPr="0042677D">
        <w:rPr>
          <w:rFonts w:ascii="Times New Roman" w:hAnsi="Times New Roman" w:cs="Times New Roman"/>
          <w:sz w:val="24"/>
          <w:szCs w:val="24"/>
        </w:rPr>
        <w:t>(</w:t>
      </w:r>
      <w:r>
        <w:rPr>
          <w:rFonts w:ascii="Times New Roman" w:hAnsi="Times New Roman" w:cs="Times New Roman"/>
          <w:sz w:val="24"/>
          <w:szCs w:val="24"/>
        </w:rPr>
        <w:t>1086</w:t>
      </w:r>
      <w:r w:rsidRPr="0042677D">
        <w:rPr>
          <w:rFonts w:ascii="Times New Roman" w:hAnsi="Times New Roman" w:cs="Times New Roman"/>
          <w:sz w:val="24"/>
          <w:szCs w:val="24"/>
        </w:rPr>
        <w:t xml:space="preserve">) = </w:t>
      </w:r>
      <w:r>
        <w:rPr>
          <w:rFonts w:ascii="Times New Roman" w:hAnsi="Times New Roman" w:cs="Times New Roman"/>
          <w:sz w:val="24"/>
          <w:szCs w:val="24"/>
        </w:rPr>
        <w:t>8.38</w:t>
      </w:r>
      <w:r w:rsidRPr="0042677D">
        <w:rPr>
          <w:rFonts w:ascii="Times New Roman" w:hAnsi="Times New Roman" w:cs="Times New Roman"/>
          <w:sz w:val="24"/>
          <w:szCs w:val="24"/>
        </w:rPr>
        <w:t xml:space="preserve">, </w:t>
      </w:r>
      <w:r w:rsidRPr="0042677D">
        <w:rPr>
          <w:rFonts w:ascii="Times New Roman" w:hAnsi="Times New Roman" w:cs="Times New Roman"/>
          <w:i/>
          <w:sz w:val="24"/>
          <w:szCs w:val="24"/>
        </w:rPr>
        <w:t>p</w:t>
      </w:r>
      <w:r w:rsidRPr="0042677D">
        <w:rPr>
          <w:rFonts w:ascii="Times New Roman" w:hAnsi="Times New Roman" w:cs="Times New Roman"/>
          <w:sz w:val="24"/>
          <w:szCs w:val="24"/>
        </w:rPr>
        <w:t xml:space="preserve"> &lt; .001</w:t>
      </w:r>
      <w:r>
        <w:rPr>
          <w:rFonts w:ascii="Times New Roman" w:hAnsi="Times New Roman" w:cs="Times New Roman"/>
          <w:sz w:val="24"/>
          <w:szCs w:val="24"/>
        </w:rPr>
        <w:t xml:space="preserve">). </w:t>
      </w:r>
    </w:p>
    <w:p w14:paraId="31BF812D" w14:textId="77777777" w:rsidR="007661F9" w:rsidRDefault="007661F9" w:rsidP="007661F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sum, the results of the robustness tests for Studies 1 and 2 are highly consistent with the results presented in the main text. </w:t>
      </w:r>
    </w:p>
    <w:p w14:paraId="1ACB6860" w14:textId="77777777" w:rsidR="007661F9" w:rsidRPr="0068547B" w:rsidRDefault="007661F9" w:rsidP="007661F9">
      <w:pPr>
        <w:spacing w:after="0" w:line="480" w:lineRule="auto"/>
        <w:ind w:firstLine="567"/>
        <w:rPr>
          <w:rFonts w:ascii="Times New Roman" w:hAnsi="Times New Roman" w:cs="Times New Roman"/>
          <w:sz w:val="24"/>
          <w:szCs w:val="24"/>
        </w:rPr>
      </w:pPr>
    </w:p>
    <w:p w14:paraId="086FFA3A" w14:textId="77777777" w:rsidR="007661F9" w:rsidRDefault="007661F9" w:rsidP="007661F9">
      <w:pPr>
        <w:rPr>
          <w:rFonts w:ascii="Times New Roman" w:hAnsi="Times New Roman" w:cs="Times New Roman"/>
          <w:b/>
          <w:sz w:val="24"/>
          <w:szCs w:val="24"/>
        </w:rPr>
      </w:pPr>
      <w:r>
        <w:rPr>
          <w:rFonts w:ascii="Times New Roman" w:hAnsi="Times New Roman" w:cs="Times New Roman"/>
          <w:b/>
          <w:sz w:val="24"/>
          <w:szCs w:val="24"/>
        </w:rPr>
        <w:br w:type="page"/>
      </w:r>
    </w:p>
    <w:p w14:paraId="4ADF4442" w14:textId="77777777" w:rsidR="007661F9" w:rsidRDefault="007661F9" w:rsidP="007661F9">
      <w:pPr>
        <w:spacing w:after="0" w:line="240" w:lineRule="auto"/>
        <w:jc w:val="center"/>
        <w:rPr>
          <w:rFonts w:ascii="Times New Roman" w:hAnsi="Times New Roman" w:cs="Times New Roman"/>
          <w:i/>
          <w:sz w:val="24"/>
          <w:szCs w:val="24"/>
        </w:rPr>
      </w:pPr>
      <w:r w:rsidRPr="003E1A10">
        <w:rPr>
          <w:rFonts w:ascii="Times New Roman" w:hAnsi="Times New Roman" w:cs="Times New Roman"/>
          <w:i/>
          <w:sz w:val="24"/>
          <w:szCs w:val="24"/>
        </w:rPr>
        <w:lastRenderedPageBreak/>
        <w:t xml:space="preserve">WEB APPENDIX </w:t>
      </w:r>
      <w:r>
        <w:rPr>
          <w:rFonts w:ascii="Times New Roman" w:hAnsi="Times New Roman" w:cs="Times New Roman"/>
          <w:i/>
          <w:sz w:val="24"/>
          <w:szCs w:val="24"/>
        </w:rPr>
        <w:t>D</w:t>
      </w:r>
      <w:r w:rsidRPr="003E1A10">
        <w:rPr>
          <w:rFonts w:ascii="Times New Roman" w:hAnsi="Times New Roman" w:cs="Times New Roman"/>
          <w:i/>
          <w:sz w:val="24"/>
          <w:szCs w:val="24"/>
        </w:rPr>
        <w:t xml:space="preserve">: </w:t>
      </w:r>
    </w:p>
    <w:p w14:paraId="724A72DD" w14:textId="77777777" w:rsidR="007661F9" w:rsidRPr="003E1A10" w:rsidRDefault="007661F9" w:rsidP="007661F9">
      <w:pPr>
        <w:spacing w:after="0" w:line="240" w:lineRule="auto"/>
        <w:jc w:val="center"/>
        <w:rPr>
          <w:rFonts w:ascii="Times New Roman" w:hAnsi="Times New Roman" w:cs="Times New Roman"/>
          <w:i/>
          <w:sz w:val="24"/>
          <w:szCs w:val="24"/>
        </w:rPr>
      </w:pPr>
    </w:p>
    <w:p w14:paraId="2D256ECA" w14:textId="77777777" w:rsidR="007661F9" w:rsidRPr="003E1A10" w:rsidRDefault="007661F9" w:rsidP="007661F9">
      <w:pPr>
        <w:spacing w:after="0" w:line="240" w:lineRule="auto"/>
        <w:jc w:val="center"/>
        <w:rPr>
          <w:rFonts w:ascii="Times New Roman" w:hAnsi="Times New Roman" w:cs="Times New Roman"/>
          <w:i/>
          <w:sz w:val="24"/>
          <w:szCs w:val="24"/>
        </w:rPr>
      </w:pPr>
      <w:r w:rsidRPr="003E1A10">
        <w:rPr>
          <w:rFonts w:ascii="Times New Roman" w:hAnsi="Times New Roman" w:cs="Times New Roman"/>
          <w:i/>
          <w:sz w:val="24"/>
          <w:szCs w:val="24"/>
        </w:rPr>
        <w:t xml:space="preserve">DETAILS OF THE DATA TRANSFORMATION PROCESS IN STUDIES </w:t>
      </w:r>
      <w:r>
        <w:rPr>
          <w:rFonts w:ascii="Times New Roman" w:hAnsi="Times New Roman" w:cs="Times New Roman"/>
          <w:i/>
          <w:sz w:val="24"/>
          <w:szCs w:val="24"/>
        </w:rPr>
        <w:t>1</w:t>
      </w:r>
      <w:r w:rsidRPr="003E1A10">
        <w:rPr>
          <w:rFonts w:ascii="Times New Roman" w:hAnsi="Times New Roman" w:cs="Times New Roman"/>
          <w:i/>
          <w:sz w:val="24"/>
          <w:szCs w:val="24"/>
        </w:rPr>
        <w:t xml:space="preserve"> </w:t>
      </w:r>
      <w:r>
        <w:rPr>
          <w:rFonts w:ascii="Times New Roman" w:hAnsi="Times New Roman" w:cs="Times New Roman"/>
          <w:i/>
          <w:sz w:val="24"/>
          <w:szCs w:val="24"/>
        </w:rPr>
        <w:t>AND 2</w:t>
      </w:r>
    </w:p>
    <w:p w14:paraId="10180172" w14:textId="77777777" w:rsidR="007661F9" w:rsidRPr="003E1A10" w:rsidRDefault="007661F9" w:rsidP="007661F9">
      <w:pPr>
        <w:spacing w:after="0" w:line="240" w:lineRule="auto"/>
        <w:jc w:val="center"/>
        <w:rPr>
          <w:rFonts w:ascii="Times New Roman" w:hAnsi="Times New Roman" w:cs="Times New Roman"/>
          <w:i/>
          <w:sz w:val="24"/>
          <w:szCs w:val="24"/>
        </w:rPr>
      </w:pPr>
    </w:p>
    <w:p w14:paraId="03FC1F86" w14:textId="13CFDD43" w:rsidR="007661F9" w:rsidRDefault="007661F9" w:rsidP="007661F9">
      <w:pPr>
        <w:spacing w:after="0" w:line="240" w:lineRule="auto"/>
        <w:jc w:val="center"/>
        <w:rPr>
          <w:rFonts w:ascii="Times New Roman" w:hAnsi="Times New Roman" w:cs="Times New Roman"/>
          <w:b/>
          <w:sz w:val="24"/>
          <w:szCs w:val="24"/>
        </w:rPr>
      </w:pPr>
      <w:r w:rsidRPr="00AF7A79">
        <w:rPr>
          <w:rFonts w:ascii="Times New Roman" w:hAnsi="Times New Roman" w:cs="Times New Roman"/>
          <w:b/>
          <w:sz w:val="24"/>
          <w:szCs w:val="24"/>
        </w:rPr>
        <w:t xml:space="preserve">Table </w:t>
      </w:r>
      <w:r w:rsidR="00026E3E">
        <w:rPr>
          <w:rFonts w:ascii="Times New Roman" w:hAnsi="Times New Roman" w:cs="Times New Roman"/>
          <w:b/>
          <w:sz w:val="24"/>
          <w:szCs w:val="24"/>
        </w:rPr>
        <w:t>W7</w:t>
      </w:r>
    </w:p>
    <w:p w14:paraId="7A52187D" w14:textId="77777777" w:rsidR="007661F9" w:rsidRDefault="007661F9" w:rsidP="00766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Details of the Data Transformation Process for  Week 5 of Study 1</w:t>
      </w:r>
    </w:p>
    <w:p w14:paraId="3A82782F" w14:textId="77777777" w:rsidR="007661F9" w:rsidRDefault="007661F9" w:rsidP="007661F9">
      <w:pPr>
        <w:jc w:val="center"/>
        <w:rPr>
          <w:rFonts w:ascii="Times New Roman" w:hAnsi="Times New Roman" w:cs="Times New Roman"/>
          <w:b/>
          <w:sz w:val="24"/>
          <w:szCs w:val="24"/>
        </w:rPr>
      </w:pPr>
      <w:r w:rsidRPr="003E1A10">
        <w:rPr>
          <w:noProof/>
          <w:lang w:eastAsia="en-CA"/>
        </w:rPr>
        <w:t xml:space="preserve"> </w:t>
      </w:r>
      <w:r w:rsidRPr="00BF7DA7">
        <w:rPr>
          <w:noProof/>
        </w:rPr>
        <w:drawing>
          <wp:inline distT="0" distB="0" distL="0" distR="0" wp14:anchorId="5454703D" wp14:editId="4662A8D4">
            <wp:extent cx="5943600" cy="318833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188335"/>
                    </a:xfrm>
                    <a:prstGeom prst="rect">
                      <a:avLst/>
                    </a:prstGeom>
                    <a:noFill/>
                    <a:ln>
                      <a:noFill/>
                    </a:ln>
                  </pic:spPr>
                </pic:pic>
              </a:graphicData>
            </a:graphic>
          </wp:inline>
        </w:drawing>
      </w:r>
    </w:p>
    <w:p w14:paraId="3A4977D2" w14:textId="77777777" w:rsidR="007661F9" w:rsidRDefault="007661F9" w:rsidP="007661F9">
      <w:pPr>
        <w:rPr>
          <w:noProof/>
          <w:lang w:eastAsia="en-CA"/>
        </w:rPr>
      </w:pPr>
    </w:p>
    <w:p w14:paraId="2F86777A" w14:textId="77777777" w:rsidR="007661F9" w:rsidRDefault="007661F9" w:rsidP="007661F9">
      <w:pPr>
        <w:rPr>
          <w:noProof/>
          <w:lang w:eastAsia="en-CA"/>
        </w:rPr>
      </w:pPr>
    </w:p>
    <w:p w14:paraId="54A24209" w14:textId="77777777" w:rsidR="007661F9" w:rsidRDefault="007661F9" w:rsidP="007661F9">
      <w:pPr>
        <w:rPr>
          <w:noProof/>
          <w:lang w:eastAsia="en-CA"/>
        </w:rPr>
      </w:pPr>
    </w:p>
    <w:p w14:paraId="6FCC2E61" w14:textId="77777777" w:rsidR="007661F9" w:rsidRDefault="007661F9" w:rsidP="007661F9">
      <w:pPr>
        <w:rPr>
          <w:noProof/>
          <w:lang w:eastAsia="en-CA"/>
        </w:rPr>
      </w:pPr>
    </w:p>
    <w:p w14:paraId="071C3AA6" w14:textId="77777777" w:rsidR="007661F9" w:rsidRDefault="007661F9" w:rsidP="007661F9">
      <w:pPr>
        <w:keepNext/>
        <w:jc w:val="center"/>
        <w:rPr>
          <w:rFonts w:ascii="Times New Roman" w:hAnsi="Times New Roman" w:cs="Times New Roman"/>
          <w:b/>
          <w:noProof/>
          <w:sz w:val="24"/>
          <w:szCs w:val="24"/>
          <w:lang w:eastAsia="en-CA"/>
        </w:rPr>
        <w:sectPr w:rsidR="007661F9" w:rsidSect="00740ABD">
          <w:headerReference w:type="default" r:id="rId23"/>
          <w:pgSz w:w="12240" w:h="15840"/>
          <w:pgMar w:top="1440" w:right="1440" w:bottom="1440" w:left="1440" w:header="720" w:footer="720" w:gutter="0"/>
          <w:pgNumType w:start="0"/>
          <w:cols w:space="720"/>
          <w:titlePg/>
          <w:docGrid w:linePitch="360"/>
        </w:sectPr>
      </w:pPr>
    </w:p>
    <w:p w14:paraId="6102AC13" w14:textId="1A9D39B8" w:rsidR="007661F9" w:rsidRDefault="007661F9" w:rsidP="007661F9">
      <w:pPr>
        <w:keepNext/>
        <w:spacing w:after="0"/>
        <w:jc w:val="center"/>
        <w:rPr>
          <w:rFonts w:ascii="Times New Roman" w:hAnsi="Times New Roman" w:cs="Times New Roman"/>
          <w:b/>
          <w:noProof/>
          <w:sz w:val="24"/>
          <w:szCs w:val="24"/>
          <w:lang w:eastAsia="en-CA"/>
        </w:rPr>
      </w:pPr>
      <w:r w:rsidRPr="00AF7A79">
        <w:rPr>
          <w:rFonts w:ascii="Times New Roman" w:hAnsi="Times New Roman" w:cs="Times New Roman"/>
          <w:b/>
          <w:noProof/>
          <w:sz w:val="24"/>
          <w:szCs w:val="24"/>
          <w:lang w:eastAsia="en-CA"/>
        </w:rPr>
        <w:lastRenderedPageBreak/>
        <w:t xml:space="preserve">Table </w:t>
      </w:r>
      <w:r w:rsidR="00026E3E">
        <w:rPr>
          <w:rFonts w:ascii="Times New Roman" w:hAnsi="Times New Roman" w:cs="Times New Roman"/>
          <w:b/>
          <w:noProof/>
          <w:sz w:val="24"/>
          <w:szCs w:val="24"/>
          <w:lang w:eastAsia="en-CA"/>
        </w:rPr>
        <w:t>W8</w:t>
      </w:r>
    </w:p>
    <w:p w14:paraId="3E903077" w14:textId="77777777" w:rsidR="007661F9" w:rsidRDefault="007661F9" w:rsidP="007661F9">
      <w:pPr>
        <w:keepNext/>
        <w:spacing w:after="0"/>
        <w:jc w:val="center"/>
        <w:rPr>
          <w:rFonts w:ascii="Times New Roman" w:hAnsi="Times New Roman" w:cs="Times New Roman"/>
          <w:b/>
          <w:noProof/>
          <w:sz w:val="24"/>
          <w:szCs w:val="24"/>
          <w:lang w:eastAsia="en-CA"/>
        </w:rPr>
      </w:pPr>
      <w:r>
        <w:rPr>
          <w:rFonts w:ascii="Times New Roman" w:hAnsi="Times New Roman" w:cs="Times New Roman"/>
          <w:b/>
          <w:noProof/>
          <w:sz w:val="24"/>
          <w:szCs w:val="24"/>
          <w:lang w:eastAsia="en-CA"/>
        </w:rPr>
        <w:t>Details of the Data Transformation Process for Study 2</w:t>
      </w:r>
    </w:p>
    <w:p w14:paraId="3CA01DB9" w14:textId="77777777" w:rsidR="007661F9" w:rsidRDefault="007661F9" w:rsidP="007661F9">
      <w:pPr>
        <w:jc w:val="center"/>
        <w:rPr>
          <w:rFonts w:ascii="Times New Roman" w:hAnsi="Times New Roman" w:cs="Times New Roman"/>
          <w:b/>
          <w:sz w:val="24"/>
          <w:szCs w:val="24"/>
        </w:rPr>
      </w:pPr>
      <w:r w:rsidRPr="005D71C5">
        <w:rPr>
          <w:noProof/>
        </w:rPr>
        <w:drawing>
          <wp:inline distT="0" distB="0" distL="0" distR="0" wp14:anchorId="51F3B098" wp14:editId="0CCAA06C">
            <wp:extent cx="8229600" cy="317246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29600" cy="3172460"/>
                    </a:xfrm>
                    <a:prstGeom prst="rect">
                      <a:avLst/>
                    </a:prstGeom>
                    <a:noFill/>
                    <a:ln>
                      <a:noFill/>
                    </a:ln>
                  </pic:spPr>
                </pic:pic>
              </a:graphicData>
            </a:graphic>
          </wp:inline>
        </w:drawing>
      </w:r>
    </w:p>
    <w:p w14:paraId="65A10989" w14:textId="77777777" w:rsidR="007661F9" w:rsidRDefault="007661F9" w:rsidP="007661F9">
      <w:pPr>
        <w:jc w:val="center"/>
        <w:rPr>
          <w:rFonts w:ascii="Times New Roman" w:hAnsi="Times New Roman" w:cs="Times New Roman"/>
          <w:b/>
          <w:sz w:val="24"/>
          <w:szCs w:val="24"/>
        </w:rPr>
      </w:pPr>
    </w:p>
    <w:p w14:paraId="6DF7C9F9" w14:textId="77777777" w:rsidR="007661F9" w:rsidRDefault="007661F9" w:rsidP="007661F9">
      <w:pPr>
        <w:rPr>
          <w:rFonts w:ascii="Times New Roman" w:hAnsi="Times New Roman" w:cs="Times New Roman"/>
          <w:b/>
          <w:sz w:val="24"/>
          <w:szCs w:val="24"/>
        </w:rPr>
      </w:pPr>
      <w:r>
        <w:rPr>
          <w:rFonts w:ascii="Times New Roman" w:hAnsi="Times New Roman" w:cs="Times New Roman"/>
          <w:b/>
          <w:sz w:val="24"/>
          <w:szCs w:val="24"/>
        </w:rPr>
        <w:br w:type="page"/>
      </w:r>
    </w:p>
    <w:p w14:paraId="560C434D" w14:textId="77777777" w:rsidR="007661F9" w:rsidRDefault="007661F9" w:rsidP="007661F9">
      <w:pPr>
        <w:jc w:val="center"/>
        <w:rPr>
          <w:rFonts w:ascii="Times New Roman" w:hAnsi="Times New Roman" w:cs="Times New Roman"/>
          <w:b/>
          <w:sz w:val="24"/>
          <w:szCs w:val="24"/>
        </w:rPr>
        <w:sectPr w:rsidR="007661F9" w:rsidSect="00BA7451">
          <w:pgSz w:w="15840" w:h="12240" w:orient="landscape"/>
          <w:pgMar w:top="1440" w:right="1440" w:bottom="1440" w:left="1440" w:header="720" w:footer="720" w:gutter="0"/>
          <w:cols w:space="720"/>
          <w:docGrid w:linePitch="360"/>
        </w:sectPr>
      </w:pPr>
    </w:p>
    <w:p w14:paraId="2F7EC5E7" w14:textId="77777777" w:rsidR="007661F9" w:rsidRDefault="007661F9" w:rsidP="007661F9">
      <w:pPr>
        <w:spacing w:after="0" w:line="240" w:lineRule="auto"/>
        <w:jc w:val="center"/>
        <w:rPr>
          <w:rFonts w:ascii="Times New Roman" w:hAnsi="Times New Roman" w:cs="Times New Roman"/>
          <w:i/>
          <w:sz w:val="24"/>
          <w:szCs w:val="24"/>
        </w:rPr>
      </w:pPr>
      <w:r w:rsidRPr="003E1A10">
        <w:rPr>
          <w:rFonts w:ascii="Times New Roman" w:hAnsi="Times New Roman" w:cs="Times New Roman"/>
          <w:i/>
          <w:sz w:val="24"/>
          <w:szCs w:val="24"/>
        </w:rPr>
        <w:lastRenderedPageBreak/>
        <w:t xml:space="preserve">WEB APPENDIX </w:t>
      </w:r>
      <w:r>
        <w:rPr>
          <w:rFonts w:ascii="Times New Roman" w:hAnsi="Times New Roman" w:cs="Times New Roman"/>
          <w:i/>
          <w:sz w:val="24"/>
          <w:szCs w:val="24"/>
        </w:rPr>
        <w:t>E</w:t>
      </w:r>
      <w:r w:rsidRPr="003E1A10">
        <w:rPr>
          <w:rFonts w:ascii="Times New Roman" w:hAnsi="Times New Roman" w:cs="Times New Roman"/>
          <w:i/>
          <w:sz w:val="24"/>
          <w:szCs w:val="24"/>
        </w:rPr>
        <w:t xml:space="preserve">: </w:t>
      </w:r>
    </w:p>
    <w:p w14:paraId="2D7AFC18" w14:textId="77777777" w:rsidR="007661F9" w:rsidRPr="003E1A10" w:rsidRDefault="007661F9" w:rsidP="007661F9">
      <w:pPr>
        <w:spacing w:after="0" w:line="240" w:lineRule="auto"/>
        <w:jc w:val="center"/>
        <w:rPr>
          <w:rFonts w:ascii="Times New Roman" w:hAnsi="Times New Roman" w:cs="Times New Roman"/>
          <w:i/>
          <w:sz w:val="24"/>
          <w:szCs w:val="24"/>
        </w:rPr>
      </w:pPr>
    </w:p>
    <w:p w14:paraId="62260201" w14:textId="77777777" w:rsidR="007661F9" w:rsidRDefault="007661F9" w:rsidP="007661F9">
      <w:pPr>
        <w:spacing w:after="0" w:line="240" w:lineRule="auto"/>
        <w:jc w:val="center"/>
        <w:rPr>
          <w:rFonts w:ascii="Times New Roman" w:hAnsi="Times New Roman" w:cs="Times New Roman"/>
          <w:i/>
          <w:sz w:val="24"/>
          <w:szCs w:val="24"/>
        </w:rPr>
      </w:pPr>
      <w:r w:rsidRPr="003E1A10">
        <w:rPr>
          <w:rFonts w:ascii="Times New Roman" w:hAnsi="Times New Roman" w:cs="Times New Roman"/>
          <w:i/>
          <w:sz w:val="24"/>
          <w:szCs w:val="24"/>
        </w:rPr>
        <w:t xml:space="preserve">ANALYSIS OF EXPLORATORY VARIABLES IN STUDY </w:t>
      </w:r>
      <w:r>
        <w:rPr>
          <w:rFonts w:ascii="Times New Roman" w:hAnsi="Times New Roman" w:cs="Times New Roman"/>
          <w:i/>
          <w:sz w:val="24"/>
          <w:szCs w:val="24"/>
        </w:rPr>
        <w:t>2</w:t>
      </w:r>
    </w:p>
    <w:p w14:paraId="6727BFAC" w14:textId="77777777" w:rsidR="007661F9" w:rsidRPr="003E1A10" w:rsidRDefault="007661F9" w:rsidP="007661F9">
      <w:pPr>
        <w:spacing w:after="0" w:line="240" w:lineRule="auto"/>
        <w:jc w:val="center"/>
        <w:rPr>
          <w:rFonts w:ascii="Times New Roman" w:hAnsi="Times New Roman" w:cs="Times New Roman"/>
          <w:i/>
          <w:sz w:val="24"/>
          <w:szCs w:val="24"/>
        </w:rPr>
      </w:pPr>
    </w:p>
    <w:p w14:paraId="7AF1051E" w14:textId="77777777" w:rsidR="007661F9" w:rsidRPr="009D4B28" w:rsidRDefault="007661F9" w:rsidP="007661F9">
      <w:pPr>
        <w:spacing w:after="0" w:line="240" w:lineRule="auto"/>
        <w:jc w:val="center"/>
        <w:rPr>
          <w:noProof/>
          <w:lang w:eastAsia="en-CA"/>
        </w:rPr>
      </w:pPr>
    </w:p>
    <w:p w14:paraId="0B5E55B9" w14:textId="77777777" w:rsidR="007661F9" w:rsidRPr="003F0510" w:rsidRDefault="007661F9" w:rsidP="007661F9">
      <w:pPr>
        <w:spacing w:after="0" w:line="480" w:lineRule="auto"/>
        <w:ind w:firstLine="720"/>
        <w:rPr>
          <w:rFonts w:ascii="Times New Roman" w:hAnsi="Times New Roman" w:cs="Times New Roman"/>
          <w:color w:val="FF0000"/>
          <w:sz w:val="24"/>
          <w:szCs w:val="24"/>
        </w:rPr>
      </w:pPr>
      <w:r>
        <w:rPr>
          <w:rFonts w:ascii="Times New Roman" w:hAnsi="Times New Roman" w:cs="Times New Roman"/>
          <w:sz w:val="24"/>
          <w:szCs w:val="24"/>
        </w:rPr>
        <w:t>After participants completed the Study 2 measures detailed in the main text, we had them complete five measures designed to let us to explore the relationship between EPB, financial slack (</w:t>
      </w:r>
      <w:proofErr w:type="spellStart"/>
      <w:r>
        <w:rPr>
          <w:rFonts w:ascii="Times New Roman" w:hAnsi="Times New Roman" w:cs="Times New Roman"/>
          <w:sz w:val="24"/>
          <w:szCs w:val="24"/>
        </w:rPr>
        <w:t>Zauberman</w:t>
      </w:r>
      <w:proofErr w:type="spellEnd"/>
      <w:r>
        <w:rPr>
          <w:rFonts w:ascii="Times New Roman" w:hAnsi="Times New Roman" w:cs="Times New Roman"/>
          <w:sz w:val="24"/>
          <w:szCs w:val="24"/>
        </w:rPr>
        <w:t xml:space="preserve"> and Lynch, 2005; Berman et al. 2016), </w:t>
      </w:r>
      <w:r w:rsidRPr="009B552C">
        <w:rPr>
          <w:rFonts w:ascii="Times New Roman" w:hAnsi="Times New Roman" w:cs="Times New Roman"/>
          <w:sz w:val="24"/>
          <w:szCs w:val="24"/>
        </w:rPr>
        <w:t xml:space="preserve">various </w:t>
      </w:r>
      <w:r>
        <w:rPr>
          <w:rFonts w:ascii="Times New Roman" w:hAnsi="Times New Roman" w:cs="Times New Roman"/>
          <w:sz w:val="24"/>
          <w:szCs w:val="24"/>
        </w:rPr>
        <w:t>measures of spending, and available resources</w:t>
      </w:r>
      <w:r w:rsidRPr="009B552C">
        <w:rPr>
          <w:rFonts w:ascii="Times New Roman" w:hAnsi="Times New Roman" w:cs="Times New Roman"/>
          <w:sz w:val="24"/>
          <w:szCs w:val="24"/>
        </w:rPr>
        <w:t xml:space="preserve">. </w:t>
      </w:r>
      <w:r>
        <w:rPr>
          <w:rFonts w:ascii="Times New Roman" w:hAnsi="Times New Roman" w:cs="Times New Roman"/>
          <w:sz w:val="24"/>
          <w:szCs w:val="24"/>
        </w:rPr>
        <w:t xml:space="preserve">These measures and the results they yielded are detailed below. </w:t>
      </w:r>
    </w:p>
    <w:p w14:paraId="3D0B5D91" w14:textId="77777777" w:rsidR="007661F9" w:rsidRPr="00A942B3" w:rsidRDefault="007661F9" w:rsidP="007661F9">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Financial Slack:</w:t>
      </w:r>
      <w:r>
        <w:rPr>
          <w:rFonts w:ascii="Times New Roman" w:hAnsi="Times New Roman" w:cs="Times New Roman"/>
          <w:sz w:val="24"/>
          <w:szCs w:val="24"/>
        </w:rPr>
        <w:t xml:space="preserve"> The financial slack measure was “</w:t>
      </w:r>
      <w:r w:rsidRPr="00592ED9">
        <w:rPr>
          <w:rFonts w:ascii="Times New Roman" w:hAnsi="Times New Roman" w:cs="Times New Roman"/>
          <w:sz w:val="24"/>
          <w:szCs w:val="24"/>
        </w:rPr>
        <w:t xml:space="preserve">Using the scale below, please indicate how much spare money you expect to have in the next week, compared </w:t>
      </w:r>
      <w:r>
        <w:rPr>
          <w:rFonts w:ascii="Times New Roman" w:hAnsi="Times New Roman" w:cs="Times New Roman"/>
          <w:sz w:val="24"/>
          <w:szCs w:val="24"/>
        </w:rPr>
        <w:t xml:space="preserve">to an average week in your life (1 = Very little spare money; 7 = A lot of spare money).” We hypothesized that predicted slack would be higher in the control and typical conditions (vs. the atypical condition) because EPB was higher in these conditions. To test this </w:t>
      </w:r>
      <w:proofErr w:type="gramStart"/>
      <w:r>
        <w:rPr>
          <w:rFonts w:ascii="Times New Roman" w:hAnsi="Times New Roman" w:cs="Times New Roman"/>
          <w:sz w:val="24"/>
          <w:szCs w:val="24"/>
        </w:rPr>
        <w:t>hypothesis</w:t>
      </w:r>
      <w:proofErr w:type="gramEnd"/>
      <w:r>
        <w:rPr>
          <w:rFonts w:ascii="Times New Roman" w:hAnsi="Times New Roman" w:cs="Times New Roman"/>
          <w:sz w:val="24"/>
          <w:szCs w:val="24"/>
        </w:rPr>
        <w:t xml:space="preserve"> we performed a 3(condition: control vs. typical vs. atypical) x 2(order: predict then recall vs. recall then predict) ANOVA with slack as the dependent variable. Neither the main effects nor the interaction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significant (</w:t>
      </w:r>
      <w:r>
        <w:rPr>
          <w:rFonts w:ascii="Times New Roman" w:hAnsi="Times New Roman" w:cs="Times New Roman"/>
          <w:i/>
          <w:sz w:val="24"/>
          <w:szCs w:val="24"/>
        </w:rPr>
        <w:t>p</w:t>
      </w:r>
      <w:r>
        <w:rPr>
          <w:rFonts w:ascii="Times New Roman" w:hAnsi="Times New Roman" w:cs="Times New Roman"/>
          <w:sz w:val="24"/>
          <w:szCs w:val="24"/>
        </w:rPr>
        <w:t xml:space="preserve">’s &gt; .24). </w:t>
      </w:r>
    </w:p>
    <w:p w14:paraId="781168D3" w14:textId="77777777" w:rsidR="007661F9" w:rsidRDefault="007661F9" w:rsidP="007661F9">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WTP for Dinner:</w:t>
      </w:r>
      <w:r>
        <w:rPr>
          <w:rFonts w:ascii="Times New Roman" w:hAnsi="Times New Roman" w:cs="Times New Roman"/>
          <w:sz w:val="24"/>
          <w:szCs w:val="24"/>
        </w:rPr>
        <w:t xml:space="preserve"> This measure asked “</w:t>
      </w:r>
      <w:r w:rsidRPr="00592ED9">
        <w:rPr>
          <w:rFonts w:ascii="Times New Roman" w:hAnsi="Times New Roman" w:cs="Times New Roman"/>
          <w:sz w:val="24"/>
          <w:szCs w:val="24"/>
        </w:rPr>
        <w:t>Imagine that a friend invites you to go out for a fancy dinner next week. You will each pay for your own food and drinks. How much money would you be willing to spend on dinner, including all your food, drinks, taxes, and tip?</w:t>
      </w:r>
      <w:r>
        <w:rPr>
          <w:rFonts w:ascii="Times New Roman" w:hAnsi="Times New Roman" w:cs="Times New Roman"/>
          <w:sz w:val="24"/>
          <w:szCs w:val="24"/>
        </w:rPr>
        <w:t xml:space="preserve"> (1 = $0-$10; 11 = More than $100).” We hypothesized that WTP would be higher in the control and typical conditions (vs. the atypical condition) because EPB was higher in these conditions. To test this </w:t>
      </w:r>
      <w:proofErr w:type="gramStart"/>
      <w:r>
        <w:rPr>
          <w:rFonts w:ascii="Times New Roman" w:hAnsi="Times New Roman" w:cs="Times New Roman"/>
          <w:sz w:val="24"/>
          <w:szCs w:val="24"/>
        </w:rPr>
        <w:t>hypothesis</w:t>
      </w:r>
      <w:proofErr w:type="gramEnd"/>
      <w:r>
        <w:rPr>
          <w:rFonts w:ascii="Times New Roman" w:hAnsi="Times New Roman" w:cs="Times New Roman"/>
          <w:sz w:val="24"/>
          <w:szCs w:val="24"/>
        </w:rPr>
        <w:t xml:space="preserve"> we performed a 3(condition: control vs. typical vs. atypical) x 2(order: predict then recall vs. recall then predict) ANOVA with WTP as the dependent variable. Neither the main effects nor the interaction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significant (</w:t>
      </w:r>
      <w:r>
        <w:rPr>
          <w:rFonts w:ascii="Times New Roman" w:hAnsi="Times New Roman" w:cs="Times New Roman"/>
          <w:i/>
          <w:sz w:val="24"/>
          <w:szCs w:val="24"/>
        </w:rPr>
        <w:t>p</w:t>
      </w:r>
      <w:r>
        <w:rPr>
          <w:rFonts w:ascii="Times New Roman" w:hAnsi="Times New Roman" w:cs="Times New Roman"/>
          <w:sz w:val="24"/>
          <w:szCs w:val="24"/>
        </w:rPr>
        <w:t xml:space="preserve">’s &gt; .24). </w:t>
      </w:r>
    </w:p>
    <w:p w14:paraId="4EEF6F19" w14:textId="77777777" w:rsidR="007661F9" w:rsidRDefault="007661F9" w:rsidP="007661F9">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lastRenderedPageBreak/>
        <w:t>WTP for an Emergency Loan:</w:t>
      </w:r>
      <w:r>
        <w:rPr>
          <w:rFonts w:ascii="Times New Roman" w:hAnsi="Times New Roman" w:cs="Times New Roman"/>
          <w:sz w:val="24"/>
          <w:szCs w:val="24"/>
        </w:rPr>
        <w:t xml:space="preserve"> This measure asked “</w:t>
      </w:r>
      <w:r w:rsidRPr="00592ED9">
        <w:rPr>
          <w:rFonts w:ascii="Times New Roman" w:hAnsi="Times New Roman" w:cs="Times New Roman"/>
          <w:sz w:val="24"/>
          <w:szCs w:val="24"/>
        </w:rPr>
        <w:t>Imagine that next week you find yourself with an unexpected bill. For example, suppose that you use your vehicle to get to work, and it requires an expensive repair that is not covered by insurance. Until you get your car repaired, you will have to walk to work, which will add an extra 60 minutes onto your commute each way.</w:t>
      </w:r>
      <w:r>
        <w:rPr>
          <w:rFonts w:ascii="Times New Roman" w:hAnsi="Times New Roman" w:cs="Times New Roman"/>
          <w:sz w:val="24"/>
          <w:szCs w:val="24"/>
        </w:rPr>
        <w:t xml:space="preserve"> </w:t>
      </w:r>
      <w:r w:rsidRPr="00592ED9">
        <w:rPr>
          <w:rFonts w:ascii="Times New Roman" w:hAnsi="Times New Roman" w:cs="Times New Roman"/>
          <w:sz w:val="24"/>
          <w:szCs w:val="24"/>
        </w:rPr>
        <w:t xml:space="preserve">Now imagine that to help cover the cost of fixing your vehicle you </w:t>
      </w:r>
      <w:proofErr w:type="gramStart"/>
      <w:r w:rsidRPr="00592ED9">
        <w:rPr>
          <w:rFonts w:ascii="Times New Roman" w:hAnsi="Times New Roman" w:cs="Times New Roman"/>
          <w:sz w:val="24"/>
          <w:szCs w:val="24"/>
        </w:rPr>
        <w:t>are able to</w:t>
      </w:r>
      <w:proofErr w:type="gramEnd"/>
      <w:r w:rsidRPr="00592ED9">
        <w:rPr>
          <w:rFonts w:ascii="Times New Roman" w:hAnsi="Times New Roman" w:cs="Times New Roman"/>
          <w:sz w:val="24"/>
          <w:szCs w:val="24"/>
        </w:rPr>
        <w:t xml:space="preserve"> take out a $350 loan which will need to be repaid in 2 weeks along with the lender's fee. Using the scale below, please indicate the highest lender's fee you would be willing to pay </w:t>
      </w:r>
      <w:r>
        <w:rPr>
          <w:rFonts w:ascii="Times New Roman" w:hAnsi="Times New Roman" w:cs="Times New Roman"/>
          <w:sz w:val="24"/>
          <w:szCs w:val="24"/>
        </w:rPr>
        <w:t xml:space="preserve">to be able to borrow the $350 (1 = $0; 11 = More than $50).” We hypothesized that WTP would be higher in the control and typical conditions (vs. the atypical condition) because EPB was higher in these conditions. To test this </w:t>
      </w:r>
      <w:proofErr w:type="gramStart"/>
      <w:r>
        <w:rPr>
          <w:rFonts w:ascii="Times New Roman" w:hAnsi="Times New Roman" w:cs="Times New Roman"/>
          <w:sz w:val="24"/>
          <w:szCs w:val="24"/>
        </w:rPr>
        <w:t>hypothesis</w:t>
      </w:r>
      <w:proofErr w:type="gramEnd"/>
      <w:r>
        <w:rPr>
          <w:rFonts w:ascii="Times New Roman" w:hAnsi="Times New Roman" w:cs="Times New Roman"/>
          <w:sz w:val="24"/>
          <w:szCs w:val="24"/>
        </w:rPr>
        <w:t xml:space="preserve"> we performed a 3(condition: control vs. typical vs. atypical) x 2(order: predict then recall vs. recall then predict) ANOVA with WTP as the dependent variable. Neither the main effects nor the interaction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significant (</w:t>
      </w:r>
      <w:r>
        <w:rPr>
          <w:rFonts w:ascii="Times New Roman" w:hAnsi="Times New Roman" w:cs="Times New Roman"/>
          <w:i/>
          <w:sz w:val="24"/>
          <w:szCs w:val="24"/>
        </w:rPr>
        <w:t>p</w:t>
      </w:r>
      <w:r>
        <w:rPr>
          <w:rFonts w:ascii="Times New Roman" w:hAnsi="Times New Roman" w:cs="Times New Roman"/>
          <w:sz w:val="24"/>
          <w:szCs w:val="24"/>
        </w:rPr>
        <w:t xml:space="preserve">’s &gt; .20). </w:t>
      </w:r>
    </w:p>
    <w:p w14:paraId="5285E314" w14:textId="77777777" w:rsidR="007661F9" w:rsidRDefault="007661F9" w:rsidP="007661F9">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Loan Repayment Confidence:</w:t>
      </w:r>
      <w:r>
        <w:rPr>
          <w:rFonts w:ascii="Times New Roman" w:hAnsi="Times New Roman" w:cs="Times New Roman"/>
          <w:sz w:val="24"/>
          <w:szCs w:val="24"/>
        </w:rPr>
        <w:t xml:space="preserve"> This measure asked “</w:t>
      </w:r>
      <w:r w:rsidRPr="00592ED9">
        <w:rPr>
          <w:rFonts w:ascii="Times New Roman" w:hAnsi="Times New Roman" w:cs="Times New Roman"/>
          <w:sz w:val="24"/>
          <w:szCs w:val="24"/>
        </w:rPr>
        <w:t>Assuming that you took the loan offered in the previous question, how confident are you that you would be able to pay back the loan (including the lender’s fee) within 2 weeks?</w:t>
      </w:r>
      <w:r>
        <w:rPr>
          <w:rFonts w:ascii="Times New Roman" w:hAnsi="Times New Roman" w:cs="Times New Roman"/>
          <w:sz w:val="24"/>
          <w:szCs w:val="24"/>
        </w:rPr>
        <w:t xml:space="preserve"> (1 = Extremely confident; 7 = Extremely unconfident).” We hypothesized that confidence would be higher in the control and typical conditions (vs. the atypical condition) because EPB was higher in these conditions. To test this </w:t>
      </w:r>
      <w:proofErr w:type="gramStart"/>
      <w:r>
        <w:rPr>
          <w:rFonts w:ascii="Times New Roman" w:hAnsi="Times New Roman" w:cs="Times New Roman"/>
          <w:sz w:val="24"/>
          <w:szCs w:val="24"/>
        </w:rPr>
        <w:t>hypothesis</w:t>
      </w:r>
      <w:proofErr w:type="gramEnd"/>
      <w:r>
        <w:rPr>
          <w:rFonts w:ascii="Times New Roman" w:hAnsi="Times New Roman" w:cs="Times New Roman"/>
          <w:sz w:val="24"/>
          <w:szCs w:val="24"/>
        </w:rPr>
        <w:t xml:space="preserve"> we performed a 3(condition: control vs. typical vs. atypical) x 2(order: predict then recall vs. recall then predict) ANOVA with confidence as the dependent variable. Neither the main effects nor the interaction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significant (</w:t>
      </w:r>
      <w:r>
        <w:rPr>
          <w:rFonts w:ascii="Times New Roman" w:hAnsi="Times New Roman" w:cs="Times New Roman"/>
          <w:i/>
          <w:sz w:val="24"/>
          <w:szCs w:val="24"/>
        </w:rPr>
        <w:t>p</w:t>
      </w:r>
      <w:r>
        <w:rPr>
          <w:rFonts w:ascii="Times New Roman" w:hAnsi="Times New Roman" w:cs="Times New Roman"/>
          <w:sz w:val="24"/>
          <w:szCs w:val="24"/>
        </w:rPr>
        <w:t xml:space="preserve">’s &gt; .26). </w:t>
      </w:r>
    </w:p>
    <w:p w14:paraId="75655DAA" w14:textId="77777777" w:rsidR="007661F9" w:rsidRPr="009A0075" w:rsidRDefault="007661F9" w:rsidP="007661F9">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$1,000 Allocation Task:</w:t>
      </w:r>
      <w:r>
        <w:rPr>
          <w:rFonts w:ascii="Times New Roman" w:hAnsi="Times New Roman" w:cs="Times New Roman"/>
          <w:sz w:val="24"/>
          <w:szCs w:val="24"/>
        </w:rPr>
        <w:t xml:space="preserve"> This measure asked “</w:t>
      </w:r>
      <w:r w:rsidRPr="009B552C">
        <w:rPr>
          <w:rFonts w:ascii="Times New Roman" w:hAnsi="Times New Roman" w:cs="Times New Roman"/>
          <w:sz w:val="24"/>
          <w:szCs w:val="24"/>
        </w:rPr>
        <w:t>Imagine that you have just inherited $1,000 that you weren't expecting. How much of the $1,000 would you use for each of the following? (Please note that your total must equal $1,000).</w:t>
      </w:r>
      <w:r>
        <w:rPr>
          <w:rFonts w:ascii="Times New Roman" w:hAnsi="Times New Roman" w:cs="Times New Roman"/>
          <w:sz w:val="24"/>
          <w:szCs w:val="24"/>
        </w:rPr>
        <w:t xml:space="preserve">” We hypothesized that less money would be </w:t>
      </w:r>
      <w:r>
        <w:rPr>
          <w:rFonts w:ascii="Times New Roman" w:hAnsi="Times New Roman" w:cs="Times New Roman"/>
          <w:sz w:val="24"/>
          <w:szCs w:val="24"/>
        </w:rPr>
        <w:lastRenderedPageBreak/>
        <w:t xml:space="preserve">allocated to saving in the control and typical conditions (vs. the atypical condition) because EPB was higher in these conditions. To test this </w:t>
      </w:r>
      <w:proofErr w:type="gramStart"/>
      <w:r>
        <w:rPr>
          <w:rFonts w:ascii="Times New Roman" w:hAnsi="Times New Roman" w:cs="Times New Roman"/>
          <w:sz w:val="24"/>
          <w:szCs w:val="24"/>
        </w:rPr>
        <w:t>hypothesis</w:t>
      </w:r>
      <w:proofErr w:type="gramEnd"/>
      <w:r>
        <w:rPr>
          <w:rFonts w:ascii="Times New Roman" w:hAnsi="Times New Roman" w:cs="Times New Roman"/>
          <w:sz w:val="24"/>
          <w:szCs w:val="24"/>
        </w:rPr>
        <w:t xml:space="preserve"> we performed a 3(condition: control vs. typical vs. atypical) x 2(order: predict then recall vs. recall then predict) ANOVA with the sum allocated to saving as the dependent variable. The hypothesized main effect of condition did not reach significance (</w:t>
      </w:r>
      <w:r>
        <w:rPr>
          <w:rFonts w:ascii="Times New Roman" w:hAnsi="Times New Roman" w:cs="Times New Roman"/>
          <w:i/>
          <w:sz w:val="24"/>
          <w:szCs w:val="24"/>
        </w:rPr>
        <w:t>p</w:t>
      </w:r>
      <w:r>
        <w:rPr>
          <w:rFonts w:ascii="Times New Roman" w:hAnsi="Times New Roman" w:cs="Times New Roman"/>
          <w:sz w:val="24"/>
          <w:szCs w:val="24"/>
        </w:rPr>
        <w:t xml:space="preserve"> = .27). </w:t>
      </w:r>
    </w:p>
    <w:p w14:paraId="4CC73612" w14:textId="77777777" w:rsidR="007661F9" w:rsidRDefault="007661F9" w:rsidP="007661F9">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Available Resources:</w:t>
      </w:r>
      <w:r>
        <w:rPr>
          <w:rFonts w:ascii="Times New Roman" w:hAnsi="Times New Roman" w:cs="Times New Roman"/>
          <w:sz w:val="24"/>
          <w:szCs w:val="24"/>
        </w:rPr>
        <w:t xml:space="preserve"> This measure asked “</w:t>
      </w:r>
      <w:r w:rsidRPr="009B552C">
        <w:rPr>
          <w:rFonts w:ascii="Times New Roman" w:hAnsi="Times New Roman" w:cs="Times New Roman"/>
          <w:sz w:val="24"/>
          <w:szCs w:val="24"/>
        </w:rPr>
        <w:t>Imagine that you have to pay an unexpected bill immediately. For example, suppose that you require an expensive medical procedure that is not covered by insurance. Considering all possible resources available to you (including savings, borrowing, etc.), what is the maximum dollar amount that you could come up with on short notice? Please enter the amount below.</w:t>
      </w:r>
      <w:r>
        <w:rPr>
          <w:rFonts w:ascii="Times New Roman" w:hAnsi="Times New Roman" w:cs="Times New Roman"/>
          <w:sz w:val="24"/>
          <w:szCs w:val="24"/>
        </w:rPr>
        <w:t xml:space="preserve">” This measure was included so that we could gain some insight as to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EPB is associated with socio-economic status. The correlation between EPB and available resources was statistically significant but substantively weak (</w:t>
      </w:r>
      <w:r w:rsidRPr="008953A7">
        <w:rPr>
          <w:rFonts w:ascii="Times New Roman" w:hAnsi="Times New Roman" w:cs="Times New Roman"/>
          <w:i/>
          <w:sz w:val="24"/>
          <w:szCs w:val="24"/>
        </w:rPr>
        <w:t>r</w:t>
      </w:r>
      <w:r>
        <w:rPr>
          <w:rFonts w:ascii="Times New Roman" w:hAnsi="Times New Roman" w:cs="Times New Roman"/>
          <w:sz w:val="24"/>
          <w:szCs w:val="24"/>
        </w:rPr>
        <w:t xml:space="preserve">(983) = -.07, </w:t>
      </w:r>
      <w:r>
        <w:rPr>
          <w:rFonts w:ascii="Times New Roman" w:hAnsi="Times New Roman" w:cs="Times New Roman"/>
          <w:i/>
          <w:sz w:val="24"/>
          <w:szCs w:val="24"/>
        </w:rPr>
        <w:t>p</w:t>
      </w:r>
      <w:r>
        <w:rPr>
          <w:rFonts w:ascii="Times New Roman" w:hAnsi="Times New Roman" w:cs="Times New Roman"/>
          <w:sz w:val="24"/>
          <w:szCs w:val="24"/>
        </w:rPr>
        <w:t xml:space="preserve"> = .022). </w:t>
      </w:r>
    </w:p>
    <w:p w14:paraId="11723F5C" w14:textId="77777777" w:rsidR="007661F9" w:rsidRDefault="007661F9" w:rsidP="007661F9">
      <w:pPr>
        <w:spacing w:after="0" w:line="480" w:lineRule="auto"/>
        <w:jc w:val="center"/>
        <w:rPr>
          <w:rFonts w:ascii="Times New Roman" w:hAnsi="Times New Roman" w:cs="Times New Roman"/>
          <w:i/>
          <w:sz w:val="24"/>
          <w:szCs w:val="24"/>
        </w:rPr>
      </w:pPr>
    </w:p>
    <w:p w14:paraId="66F578B2" w14:textId="77777777" w:rsidR="007661F9" w:rsidRPr="00AA5313" w:rsidRDefault="007661F9" w:rsidP="007661F9">
      <w:pPr>
        <w:spacing w:after="0" w:line="480" w:lineRule="auto"/>
        <w:jc w:val="center"/>
        <w:rPr>
          <w:rFonts w:ascii="Times New Roman" w:hAnsi="Times New Roman" w:cs="Times New Roman"/>
          <w:sz w:val="24"/>
          <w:szCs w:val="24"/>
        </w:rPr>
      </w:pPr>
    </w:p>
    <w:p w14:paraId="7224416B" w14:textId="77777777" w:rsidR="007661F9" w:rsidRDefault="007661F9" w:rsidP="007661F9">
      <w:pPr>
        <w:rPr>
          <w:rFonts w:ascii="Times New Roman" w:hAnsi="Times New Roman" w:cs="Times New Roman"/>
          <w:b/>
          <w:sz w:val="24"/>
          <w:szCs w:val="24"/>
        </w:rPr>
      </w:pPr>
      <w:r>
        <w:rPr>
          <w:rFonts w:ascii="Times New Roman" w:hAnsi="Times New Roman" w:cs="Times New Roman"/>
          <w:b/>
          <w:sz w:val="24"/>
          <w:szCs w:val="24"/>
        </w:rPr>
        <w:br w:type="page"/>
      </w:r>
    </w:p>
    <w:p w14:paraId="73EE9044" w14:textId="77777777" w:rsidR="007661F9" w:rsidRDefault="007661F9" w:rsidP="007661F9">
      <w:pPr>
        <w:jc w:val="center"/>
        <w:rPr>
          <w:rFonts w:ascii="Times New Roman" w:hAnsi="Times New Roman" w:cs="Times New Roman"/>
          <w:bCs/>
          <w:i/>
          <w:iCs/>
          <w:sz w:val="24"/>
          <w:szCs w:val="24"/>
        </w:rPr>
      </w:pPr>
      <w:r>
        <w:rPr>
          <w:rFonts w:ascii="Times New Roman" w:hAnsi="Times New Roman" w:cs="Times New Roman"/>
          <w:bCs/>
          <w:i/>
          <w:iCs/>
          <w:sz w:val="24"/>
          <w:szCs w:val="24"/>
        </w:rPr>
        <w:lastRenderedPageBreak/>
        <w:t>WEB APPENDIX F:</w:t>
      </w:r>
    </w:p>
    <w:p w14:paraId="22217E36" w14:textId="77777777" w:rsidR="007661F9" w:rsidRDefault="007661F9" w:rsidP="007661F9">
      <w:pPr>
        <w:jc w:val="center"/>
        <w:rPr>
          <w:rFonts w:ascii="Times New Roman" w:hAnsi="Times New Roman" w:cs="Times New Roman"/>
          <w:bCs/>
          <w:i/>
          <w:iCs/>
          <w:sz w:val="24"/>
          <w:szCs w:val="24"/>
        </w:rPr>
      </w:pPr>
      <w:r>
        <w:rPr>
          <w:rFonts w:ascii="Times New Roman" w:hAnsi="Times New Roman" w:cs="Times New Roman"/>
          <w:bCs/>
          <w:i/>
          <w:iCs/>
          <w:sz w:val="24"/>
          <w:szCs w:val="24"/>
        </w:rPr>
        <w:t>DETAILS OF SUPPLEMENTAL STUDY A</w:t>
      </w:r>
    </w:p>
    <w:p w14:paraId="79F39AAE" w14:textId="77777777" w:rsidR="007661F9" w:rsidRDefault="007661F9" w:rsidP="007661F9">
      <w:pPr>
        <w:jc w:val="center"/>
        <w:rPr>
          <w:rFonts w:ascii="Times New Roman" w:hAnsi="Times New Roman" w:cs="Times New Roman"/>
          <w:bCs/>
          <w:i/>
          <w:iCs/>
          <w:sz w:val="24"/>
          <w:szCs w:val="24"/>
        </w:rPr>
      </w:pPr>
    </w:p>
    <w:p w14:paraId="118206D7" w14:textId="77777777" w:rsidR="007661F9" w:rsidRPr="00483244" w:rsidRDefault="007661F9" w:rsidP="007661F9">
      <w:pPr>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sz w:val="24"/>
          <w:szCs w:val="24"/>
          <w:lang w:val="en-CA"/>
        </w:rPr>
        <w:t xml:space="preserve">The primary goal of </w:t>
      </w:r>
      <w:r>
        <w:rPr>
          <w:rFonts w:ascii="Times New Roman" w:hAnsi="Times New Roman" w:cs="Times New Roman"/>
          <w:sz w:val="24"/>
          <w:szCs w:val="24"/>
          <w:lang w:val="en-CA"/>
        </w:rPr>
        <w:t>this study</w:t>
      </w:r>
      <w:r w:rsidRPr="00483244">
        <w:rPr>
          <w:rFonts w:ascii="Times New Roman" w:hAnsi="Times New Roman" w:cs="Times New Roman"/>
          <w:sz w:val="24"/>
          <w:szCs w:val="24"/>
          <w:lang w:val="en-CA"/>
        </w:rPr>
        <w:t xml:space="preserve"> was to </w:t>
      </w:r>
      <w:r>
        <w:rPr>
          <w:rFonts w:ascii="Times New Roman" w:hAnsi="Times New Roman" w:cs="Times New Roman"/>
          <w:sz w:val="24"/>
          <w:szCs w:val="24"/>
          <w:lang w:val="en-CA"/>
        </w:rPr>
        <w:t xml:space="preserve">further </w:t>
      </w:r>
      <w:r w:rsidRPr="00483244">
        <w:rPr>
          <w:rFonts w:ascii="Times New Roman" w:hAnsi="Times New Roman" w:cs="Times New Roman"/>
          <w:sz w:val="24"/>
          <w:szCs w:val="24"/>
          <w:lang w:val="en-CA"/>
        </w:rPr>
        <w:t>test our hypothesis that the atypical intervention increases predictions by making atypical expenses cognitively easier to retrieve (H</w:t>
      </w:r>
      <w:r>
        <w:rPr>
          <w:rFonts w:ascii="Times New Roman" w:hAnsi="Times New Roman" w:cs="Times New Roman"/>
          <w:sz w:val="24"/>
          <w:szCs w:val="24"/>
          <w:lang w:val="en-CA"/>
        </w:rPr>
        <w:t>2</w:t>
      </w:r>
      <w:r w:rsidRPr="00483244">
        <w:rPr>
          <w:rFonts w:ascii="Times New Roman" w:hAnsi="Times New Roman" w:cs="Times New Roman"/>
          <w:sz w:val="24"/>
          <w:szCs w:val="24"/>
          <w:lang w:val="en-CA"/>
        </w:rPr>
        <w:t>). To accomplish this, we ran a think aloud experiment that allows us to examine the effect of the intervention (versus control) on both prediction content and structure, where content is defined as the different types of thoughts that come to mind during prediction, and structure is defined as the order in which these thoughts come to mind. A secondary goal of this study was to further explore a motivational account of the expense prediction bias</w:t>
      </w:r>
      <w:r>
        <w:rPr>
          <w:rFonts w:ascii="Times New Roman" w:hAnsi="Times New Roman" w:cs="Times New Roman"/>
          <w:sz w:val="24"/>
          <w:szCs w:val="24"/>
          <w:lang w:val="en-CA"/>
        </w:rPr>
        <w:t>, and examine the potential relationship between need-for-cognition and predictions.</w:t>
      </w:r>
    </w:p>
    <w:p w14:paraId="444D22DF" w14:textId="77777777" w:rsidR="007661F9" w:rsidRPr="00483244" w:rsidRDefault="007661F9" w:rsidP="007661F9">
      <w:pPr>
        <w:spacing w:after="0" w:line="480" w:lineRule="auto"/>
        <w:rPr>
          <w:rFonts w:ascii="Times New Roman" w:hAnsi="Times New Roman" w:cs="Times New Roman"/>
          <w:sz w:val="24"/>
          <w:szCs w:val="24"/>
          <w:lang w:val="en-CA"/>
        </w:rPr>
      </w:pPr>
      <w:r w:rsidRPr="00483244">
        <w:rPr>
          <w:rFonts w:ascii="Times New Roman" w:hAnsi="Times New Roman" w:cs="Times New Roman"/>
          <w:i/>
          <w:sz w:val="24"/>
          <w:szCs w:val="24"/>
          <w:lang w:val="en-CA"/>
        </w:rPr>
        <w:t>Method</w:t>
      </w:r>
    </w:p>
    <w:p w14:paraId="5E3FAAC3" w14:textId="6764C0D7" w:rsidR="007661F9" w:rsidRPr="007557CE" w:rsidRDefault="007661F9" w:rsidP="007661F9">
      <w:pPr>
        <w:spacing w:after="0" w:line="480" w:lineRule="auto"/>
        <w:rPr>
          <w:rFonts w:ascii="Times New Roman" w:hAnsi="Times New Roman" w:cs="Times New Roman"/>
          <w:sz w:val="24"/>
          <w:szCs w:val="24"/>
          <w:lang w:val="en-CA"/>
        </w:rPr>
      </w:pPr>
      <w:r w:rsidRPr="00483244">
        <w:rPr>
          <w:rFonts w:ascii="Times New Roman" w:hAnsi="Times New Roman" w:cs="Times New Roman"/>
          <w:sz w:val="24"/>
          <w:szCs w:val="24"/>
          <w:lang w:val="en-CA"/>
        </w:rPr>
        <w:tab/>
      </w:r>
      <w:r w:rsidRPr="00483244">
        <w:rPr>
          <w:rFonts w:ascii="Times New Roman" w:hAnsi="Times New Roman" w:cs="Times New Roman"/>
          <w:i/>
          <w:sz w:val="24"/>
          <w:szCs w:val="24"/>
          <w:lang w:val="en-CA"/>
        </w:rPr>
        <w:t>Participants and Procedure</w:t>
      </w:r>
      <w:r w:rsidRPr="00483244">
        <w:rPr>
          <w:rFonts w:ascii="Times New Roman" w:hAnsi="Times New Roman" w:cs="Times New Roman"/>
          <w:sz w:val="24"/>
          <w:szCs w:val="24"/>
          <w:lang w:val="en-CA"/>
        </w:rPr>
        <w:t>.</w:t>
      </w:r>
      <w:r>
        <w:rPr>
          <w:rFonts w:ascii="Times New Roman" w:hAnsi="Times New Roman" w:cs="Times New Roman"/>
          <w:sz w:val="24"/>
          <w:szCs w:val="24"/>
          <w:lang w:val="en-CA"/>
        </w:rPr>
        <w:t xml:space="preserve"> Four hundred and one participants were recruited for this preregistered study (</w:t>
      </w:r>
      <w:hyperlink r:id="rId25" w:history="1">
        <w:r w:rsidR="00DE0C84" w:rsidRPr="00571932">
          <w:rPr>
            <w:rStyle w:val="Hyperlink"/>
            <w:rFonts w:ascii="Times New Roman" w:hAnsi="Times New Roman" w:cs="Times New Roman"/>
            <w:sz w:val="24"/>
            <w:szCs w:val="24"/>
            <w:lang w:val="en-CA"/>
          </w:rPr>
          <w:t>https://aspredicted.org/ni68b.pdf</w:t>
        </w:r>
      </w:hyperlink>
      <w:r>
        <w:rPr>
          <w:rFonts w:ascii="Times New Roman" w:hAnsi="Times New Roman" w:cs="Times New Roman"/>
          <w:sz w:val="24"/>
          <w:szCs w:val="24"/>
          <w:lang w:val="en-CA"/>
        </w:rPr>
        <w:t xml:space="preserve">) </w:t>
      </w:r>
      <w:r w:rsidRPr="00483244">
        <w:rPr>
          <w:rFonts w:ascii="Times New Roman" w:hAnsi="Times New Roman" w:cs="Times New Roman"/>
          <w:sz w:val="24"/>
          <w:szCs w:val="24"/>
          <w:lang w:val="en-CA"/>
        </w:rPr>
        <w:t>about consumer decision making through Amazon Mechanical Turk (</w:t>
      </w:r>
      <w:r>
        <w:rPr>
          <w:rFonts w:ascii="Times New Roman" w:hAnsi="Times New Roman" w:cs="Times New Roman"/>
          <w:sz w:val="24"/>
          <w:szCs w:val="24"/>
          <w:lang w:val="en-CA"/>
        </w:rPr>
        <w:t>31.2</w:t>
      </w:r>
      <w:r w:rsidRPr="00483244">
        <w:rPr>
          <w:rFonts w:ascii="Times New Roman" w:hAnsi="Times New Roman" w:cs="Times New Roman"/>
          <w:sz w:val="24"/>
          <w:szCs w:val="24"/>
          <w:lang w:val="en-CA"/>
        </w:rPr>
        <w:t xml:space="preserve">% female, </w:t>
      </w:r>
      <w:r w:rsidRPr="00483244">
        <w:rPr>
          <w:rFonts w:ascii="Times New Roman" w:hAnsi="Times New Roman" w:cs="Times New Roman"/>
          <w:i/>
          <w:sz w:val="24"/>
          <w:szCs w:val="24"/>
          <w:lang w:val="en-CA"/>
        </w:rPr>
        <w:t>M</w:t>
      </w:r>
      <w:r w:rsidRPr="00483244">
        <w:rPr>
          <w:rFonts w:ascii="Times New Roman" w:hAnsi="Times New Roman" w:cs="Times New Roman"/>
          <w:i/>
          <w:sz w:val="24"/>
          <w:szCs w:val="24"/>
          <w:vertAlign w:val="subscript"/>
          <w:lang w:val="en-CA"/>
        </w:rPr>
        <w:t>age</w:t>
      </w:r>
      <w:r w:rsidRPr="00483244">
        <w:rPr>
          <w:rFonts w:ascii="Times New Roman" w:hAnsi="Times New Roman" w:cs="Times New Roman"/>
          <w:sz w:val="24"/>
          <w:szCs w:val="24"/>
          <w:lang w:val="en-CA"/>
        </w:rPr>
        <w:t xml:space="preserve"> = </w:t>
      </w:r>
      <w:r>
        <w:rPr>
          <w:rFonts w:ascii="Times New Roman" w:hAnsi="Times New Roman" w:cs="Times New Roman"/>
          <w:sz w:val="24"/>
          <w:szCs w:val="24"/>
          <w:lang w:val="en-CA"/>
        </w:rPr>
        <w:t>34.6</w:t>
      </w:r>
      <w:r w:rsidRPr="00483244">
        <w:rPr>
          <w:rFonts w:ascii="Times New Roman" w:hAnsi="Times New Roman" w:cs="Times New Roman"/>
          <w:sz w:val="24"/>
          <w:szCs w:val="24"/>
          <w:lang w:val="en-CA"/>
        </w:rPr>
        <w:t xml:space="preserve">). We randomly assigned participants to predict their expenses for the next week in one of three conditions: control, typical, or atypical. The prediction instructions in each condition were the same as in </w:t>
      </w:r>
      <w:r>
        <w:rPr>
          <w:rFonts w:ascii="Times New Roman" w:hAnsi="Times New Roman" w:cs="Times New Roman"/>
          <w:sz w:val="24"/>
          <w:szCs w:val="24"/>
          <w:lang w:val="en-CA"/>
        </w:rPr>
        <w:t>S</w:t>
      </w:r>
      <w:r w:rsidRPr="00483244">
        <w:rPr>
          <w:rFonts w:ascii="Times New Roman" w:hAnsi="Times New Roman" w:cs="Times New Roman"/>
          <w:sz w:val="24"/>
          <w:szCs w:val="24"/>
          <w:lang w:val="en-CA"/>
        </w:rPr>
        <w:t xml:space="preserve">tudy 2, but in this </w:t>
      </w:r>
      <w:proofErr w:type="gramStart"/>
      <w:r w:rsidRPr="00483244">
        <w:rPr>
          <w:rFonts w:ascii="Times New Roman" w:hAnsi="Times New Roman" w:cs="Times New Roman"/>
          <w:sz w:val="24"/>
          <w:szCs w:val="24"/>
          <w:lang w:val="en-CA"/>
        </w:rPr>
        <w:t>study</w:t>
      </w:r>
      <w:proofErr w:type="gramEnd"/>
      <w:r w:rsidRPr="00483244">
        <w:rPr>
          <w:rFonts w:ascii="Times New Roman" w:hAnsi="Times New Roman" w:cs="Times New Roman"/>
          <w:sz w:val="24"/>
          <w:szCs w:val="24"/>
          <w:lang w:val="en-CA"/>
        </w:rPr>
        <w:t xml:space="preserve"> we also asked participants to complete the following think aloud task as they made their prediction: “</w:t>
      </w:r>
      <w:r w:rsidRPr="00483244">
        <w:rPr>
          <w:rFonts w:ascii="Times New Roman" w:hAnsi="Times New Roman" w:cs="Times New Roman"/>
          <w:bCs/>
          <w:sz w:val="24"/>
          <w:szCs w:val="24"/>
          <w:lang w:val="en-CA"/>
        </w:rPr>
        <w:t xml:space="preserve">Please type every thought that enters your mind as you think about the following question and decide on your answer. How much do you estimate your total expenses will be for the next week (i.e., the next 7 days)?” So, for example, participants in the atypical condition listed three reasons why their expenses for the next week might be different from a typical week, then completed the think aloud task. We used a written think aloud task in this study rather than the verbal task used in our pilot study because past research has shown these methods to be equally valid (Buehler et </w:t>
      </w:r>
      <w:r w:rsidRPr="00483244">
        <w:rPr>
          <w:rFonts w:ascii="Times New Roman" w:hAnsi="Times New Roman" w:cs="Times New Roman"/>
          <w:bCs/>
          <w:sz w:val="24"/>
          <w:szCs w:val="24"/>
          <w:lang w:val="en-CA"/>
        </w:rPr>
        <w:lastRenderedPageBreak/>
        <w:t xml:space="preserve">al. 2010), and the written task does not require online participants to have a microphone. </w:t>
      </w:r>
      <w:r w:rsidRPr="00483244">
        <w:rPr>
          <w:rFonts w:ascii="Times New Roman" w:hAnsi="Times New Roman" w:cs="Times New Roman"/>
          <w:sz w:val="24"/>
          <w:szCs w:val="24"/>
          <w:lang w:val="en-CA"/>
        </w:rPr>
        <w:t xml:space="preserve">After completing the think aloud task participants were asked to “Please enter your estimated total expenses (in dollars) for the next week.” </w:t>
      </w:r>
      <w:r>
        <w:rPr>
          <w:rFonts w:ascii="Times New Roman" w:hAnsi="Times New Roman" w:cs="Times New Roman"/>
          <w:sz w:val="24"/>
          <w:szCs w:val="24"/>
          <w:lang w:val="en-CA"/>
        </w:rPr>
        <w:t xml:space="preserve">Participants then completed the </w:t>
      </w:r>
      <w:proofErr w:type="gramStart"/>
      <w:r>
        <w:rPr>
          <w:rFonts w:ascii="Times New Roman" w:hAnsi="Times New Roman" w:cs="Times New Roman"/>
          <w:sz w:val="24"/>
          <w:szCs w:val="24"/>
          <w:lang w:val="en-CA"/>
        </w:rPr>
        <w:t>short-form</w:t>
      </w:r>
      <w:proofErr w:type="gramEnd"/>
      <w:r>
        <w:rPr>
          <w:rFonts w:ascii="Times New Roman" w:hAnsi="Times New Roman" w:cs="Times New Roman"/>
          <w:sz w:val="24"/>
          <w:szCs w:val="24"/>
          <w:lang w:val="en-CA"/>
        </w:rPr>
        <w:t xml:space="preserve"> Need for Cognition (NFC) scale (Cacioppo and Petty 1984) so we could explore whether it is associated with expense predictions. NFC was not correlated with predictions in any of the three experimental conditions (</w:t>
      </w:r>
      <w:r w:rsidRPr="007557CE">
        <w:rPr>
          <w:rFonts w:ascii="Times New Roman" w:hAnsi="Times New Roman" w:cs="Times New Roman"/>
          <w:i/>
          <w:iCs/>
          <w:sz w:val="24"/>
          <w:szCs w:val="24"/>
          <w:lang w:val="en-CA"/>
        </w:rPr>
        <w:t>r</w:t>
      </w:r>
      <w:r>
        <w:rPr>
          <w:rFonts w:ascii="Times New Roman" w:hAnsi="Times New Roman" w:cs="Times New Roman"/>
          <w:sz w:val="24"/>
          <w:szCs w:val="24"/>
          <w:lang w:val="en-CA"/>
        </w:rPr>
        <w:t xml:space="preserve">’s &lt; .09, </w:t>
      </w:r>
      <w:r>
        <w:rPr>
          <w:rFonts w:ascii="Times New Roman" w:hAnsi="Times New Roman" w:cs="Times New Roman"/>
          <w:i/>
          <w:iCs/>
          <w:sz w:val="24"/>
          <w:szCs w:val="24"/>
          <w:lang w:val="en-CA"/>
        </w:rPr>
        <w:t>p</w:t>
      </w:r>
      <w:r>
        <w:rPr>
          <w:rFonts w:ascii="Times New Roman" w:hAnsi="Times New Roman" w:cs="Times New Roman"/>
          <w:sz w:val="24"/>
          <w:szCs w:val="24"/>
          <w:lang w:val="en-CA"/>
        </w:rPr>
        <w:t xml:space="preserve">’s &gt; .39) nor did it moderate the effect of our intervention on predictions versus control (b = -.08, 95% CI = [-.28, .12], </w:t>
      </w:r>
      <w:r>
        <w:rPr>
          <w:rFonts w:ascii="Times New Roman" w:hAnsi="Times New Roman" w:cs="Times New Roman"/>
          <w:i/>
          <w:iCs/>
          <w:sz w:val="24"/>
          <w:szCs w:val="24"/>
          <w:lang w:val="en-CA"/>
        </w:rPr>
        <w:t>t</w:t>
      </w:r>
      <w:r>
        <w:rPr>
          <w:rFonts w:ascii="Times New Roman" w:hAnsi="Times New Roman" w:cs="Times New Roman"/>
          <w:sz w:val="24"/>
          <w:szCs w:val="24"/>
          <w:lang w:val="en-CA"/>
        </w:rPr>
        <w:t xml:space="preserve">(181) = -.76, </w:t>
      </w:r>
      <w:r>
        <w:rPr>
          <w:rFonts w:ascii="Times New Roman" w:hAnsi="Times New Roman" w:cs="Times New Roman"/>
          <w:i/>
          <w:iCs/>
          <w:sz w:val="24"/>
          <w:szCs w:val="24"/>
          <w:lang w:val="en-CA"/>
        </w:rPr>
        <w:t>p</w:t>
      </w:r>
      <w:r>
        <w:rPr>
          <w:rFonts w:ascii="Times New Roman" w:hAnsi="Times New Roman" w:cs="Times New Roman"/>
          <w:sz w:val="24"/>
          <w:szCs w:val="24"/>
          <w:lang w:val="en-CA"/>
        </w:rPr>
        <w:t xml:space="preserve"> = .45), so it is not discussed further.</w:t>
      </w:r>
    </w:p>
    <w:p w14:paraId="4B86EE4E" w14:textId="77777777" w:rsidR="007661F9" w:rsidRDefault="007661F9" w:rsidP="007661F9">
      <w:pPr>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sz w:val="24"/>
          <w:szCs w:val="24"/>
          <w:lang w:val="en-CA"/>
        </w:rPr>
        <w:t xml:space="preserve">As with the think aloud pilot study, we had two research assistants who were blind to experimental condition code the </w:t>
      </w:r>
      <w:r w:rsidRPr="00E76FFF">
        <w:rPr>
          <w:rFonts w:ascii="Times New Roman" w:hAnsi="Times New Roman" w:cs="Times New Roman"/>
          <w:iCs/>
          <w:sz w:val="24"/>
          <w:szCs w:val="24"/>
          <w:lang w:val="en-CA"/>
        </w:rPr>
        <w:t>content</w:t>
      </w:r>
      <w:r w:rsidRPr="00483244">
        <w:rPr>
          <w:rFonts w:ascii="Times New Roman" w:hAnsi="Times New Roman" w:cs="Times New Roman"/>
          <w:sz w:val="24"/>
          <w:szCs w:val="24"/>
          <w:lang w:val="en-CA"/>
        </w:rPr>
        <w:t xml:space="preserve"> of the think aloud data for </w:t>
      </w:r>
      <w:proofErr w:type="gramStart"/>
      <w:r w:rsidRPr="00483244">
        <w:rPr>
          <w:rFonts w:ascii="Times New Roman" w:hAnsi="Times New Roman" w:cs="Times New Roman"/>
          <w:sz w:val="24"/>
          <w:szCs w:val="24"/>
          <w:lang w:val="en-CA"/>
        </w:rPr>
        <w:t>whether or not</w:t>
      </w:r>
      <w:proofErr w:type="gramEnd"/>
      <w:r w:rsidRPr="00483244">
        <w:rPr>
          <w:rFonts w:ascii="Times New Roman" w:hAnsi="Times New Roman" w:cs="Times New Roman"/>
          <w:sz w:val="24"/>
          <w:szCs w:val="24"/>
          <w:lang w:val="en-CA"/>
        </w:rPr>
        <w:t xml:space="preserve"> each participant referenced </w:t>
      </w:r>
      <w:r w:rsidRPr="00072EC6">
        <w:rPr>
          <w:rFonts w:ascii="Times New Roman" w:hAnsi="Times New Roman" w:cs="Times New Roman"/>
          <w:sz w:val="24"/>
          <w:szCs w:val="24"/>
          <w:lang w:val="en-CA"/>
        </w:rPr>
        <w:t>typical spending, future</w:t>
      </w:r>
      <w:r w:rsidRPr="00483244">
        <w:rPr>
          <w:rFonts w:ascii="Times New Roman" w:hAnsi="Times New Roman" w:cs="Times New Roman"/>
          <w:sz w:val="24"/>
          <w:szCs w:val="24"/>
          <w:lang w:val="en-CA"/>
        </w:rPr>
        <w:t xml:space="preserve">-oriented spending (i.e., atypical spending specific to the next week), and/or an adjustment for unexpected spending. We also had them code </w:t>
      </w:r>
      <w:proofErr w:type="gramStart"/>
      <w:r w:rsidRPr="00483244">
        <w:rPr>
          <w:rFonts w:ascii="Times New Roman" w:hAnsi="Times New Roman" w:cs="Times New Roman"/>
          <w:sz w:val="24"/>
          <w:szCs w:val="24"/>
          <w:lang w:val="en-CA"/>
        </w:rPr>
        <w:t>whether or not</w:t>
      </w:r>
      <w:proofErr w:type="gramEnd"/>
      <w:r w:rsidRPr="00483244">
        <w:rPr>
          <w:rFonts w:ascii="Times New Roman" w:hAnsi="Times New Roman" w:cs="Times New Roman"/>
          <w:sz w:val="24"/>
          <w:szCs w:val="24"/>
          <w:lang w:val="en-CA"/>
        </w:rPr>
        <w:t xml:space="preserve"> each participant referenced the motivation to spend less or save more so that we could explore the extent to which this type of motivated cognition might be driving the bias. Finally, we had the research assistants code the </w:t>
      </w:r>
      <w:r w:rsidRPr="00E76FFF">
        <w:rPr>
          <w:rFonts w:ascii="Times New Roman" w:hAnsi="Times New Roman" w:cs="Times New Roman"/>
          <w:iCs/>
          <w:sz w:val="24"/>
          <w:szCs w:val="24"/>
          <w:lang w:val="en-CA"/>
        </w:rPr>
        <w:t>structure</w:t>
      </w:r>
      <w:r w:rsidRPr="00483244">
        <w:rPr>
          <w:rFonts w:ascii="Times New Roman" w:hAnsi="Times New Roman" w:cs="Times New Roman"/>
          <w:sz w:val="24"/>
          <w:szCs w:val="24"/>
          <w:lang w:val="en-CA"/>
        </w:rPr>
        <w:t xml:space="preserve"> of the data by recording which type of thought each participant listed first.</w:t>
      </w:r>
      <w:r>
        <w:rPr>
          <w:rFonts w:ascii="Times New Roman" w:hAnsi="Times New Roman" w:cs="Times New Roman"/>
          <w:sz w:val="24"/>
          <w:szCs w:val="24"/>
          <w:lang w:val="en-CA"/>
        </w:rPr>
        <w:t xml:space="preserve"> </w:t>
      </w:r>
    </w:p>
    <w:p w14:paraId="1270FCA8" w14:textId="77777777" w:rsidR="007661F9" w:rsidRPr="00483244" w:rsidRDefault="007661F9" w:rsidP="007661F9">
      <w:pPr>
        <w:spacing w:after="0" w:line="480" w:lineRule="auto"/>
        <w:ind w:firstLine="720"/>
        <w:rPr>
          <w:rFonts w:ascii="Times New Roman" w:hAnsi="Times New Roman" w:cs="Times New Roman"/>
          <w:sz w:val="24"/>
          <w:szCs w:val="24"/>
          <w:lang w:val="en-CA"/>
        </w:rPr>
      </w:pPr>
      <w:r>
        <w:rPr>
          <w:rFonts w:ascii="Times New Roman" w:hAnsi="Times New Roman" w:cs="Times New Roman"/>
          <w:sz w:val="24"/>
          <w:szCs w:val="24"/>
          <w:lang w:val="en-CA"/>
        </w:rPr>
        <w:t xml:space="preserve">As per our preregistration, expense predictions were LN-transformed, and data was excluded from participants who provided gibberish responses to the think aloud question (e.g., by copying and pasting the question into the answer box), reported technical difficulties, and/or straight-lined through the NFC scale. After exclusions, our effective sample size for this study was 271 participants </w:t>
      </w:r>
      <w:r w:rsidRPr="00483244">
        <w:rPr>
          <w:rFonts w:ascii="Times New Roman" w:hAnsi="Times New Roman" w:cs="Times New Roman"/>
          <w:sz w:val="24"/>
          <w:szCs w:val="24"/>
          <w:lang w:val="en-CA"/>
        </w:rPr>
        <w:t>(</w:t>
      </w:r>
      <w:r>
        <w:rPr>
          <w:rFonts w:ascii="Times New Roman" w:hAnsi="Times New Roman" w:cs="Times New Roman"/>
          <w:sz w:val="24"/>
          <w:szCs w:val="24"/>
          <w:lang w:val="en-CA"/>
        </w:rPr>
        <w:t>35.8</w:t>
      </w:r>
      <w:r w:rsidRPr="00483244">
        <w:rPr>
          <w:rFonts w:ascii="Times New Roman" w:hAnsi="Times New Roman" w:cs="Times New Roman"/>
          <w:sz w:val="24"/>
          <w:szCs w:val="24"/>
          <w:lang w:val="en-CA"/>
        </w:rPr>
        <w:t xml:space="preserve">% female, </w:t>
      </w:r>
      <w:r w:rsidRPr="00483244">
        <w:rPr>
          <w:rFonts w:ascii="Times New Roman" w:hAnsi="Times New Roman" w:cs="Times New Roman"/>
          <w:i/>
          <w:sz w:val="24"/>
          <w:szCs w:val="24"/>
          <w:lang w:val="en-CA"/>
        </w:rPr>
        <w:t>M</w:t>
      </w:r>
      <w:r w:rsidRPr="00483244">
        <w:rPr>
          <w:rFonts w:ascii="Times New Roman" w:hAnsi="Times New Roman" w:cs="Times New Roman"/>
          <w:i/>
          <w:sz w:val="24"/>
          <w:szCs w:val="24"/>
          <w:vertAlign w:val="subscript"/>
          <w:lang w:val="en-CA"/>
        </w:rPr>
        <w:t>age</w:t>
      </w:r>
      <w:r w:rsidRPr="00483244">
        <w:rPr>
          <w:rFonts w:ascii="Times New Roman" w:hAnsi="Times New Roman" w:cs="Times New Roman"/>
          <w:sz w:val="24"/>
          <w:szCs w:val="24"/>
          <w:lang w:val="en-CA"/>
        </w:rPr>
        <w:t xml:space="preserve"> = </w:t>
      </w:r>
      <w:r>
        <w:rPr>
          <w:rFonts w:ascii="Times New Roman" w:hAnsi="Times New Roman" w:cs="Times New Roman"/>
          <w:sz w:val="24"/>
          <w:szCs w:val="24"/>
          <w:lang w:val="en-CA"/>
        </w:rPr>
        <w:t>35.8</w:t>
      </w:r>
      <w:r w:rsidRPr="00483244">
        <w:rPr>
          <w:rFonts w:ascii="Times New Roman" w:hAnsi="Times New Roman" w:cs="Times New Roman"/>
          <w:sz w:val="24"/>
          <w:szCs w:val="24"/>
          <w:lang w:val="en-CA"/>
        </w:rPr>
        <w:t>).</w:t>
      </w:r>
      <w:r>
        <w:rPr>
          <w:rFonts w:ascii="Times New Roman" w:hAnsi="Times New Roman" w:cs="Times New Roman"/>
          <w:sz w:val="24"/>
          <w:szCs w:val="24"/>
          <w:lang w:val="en-CA"/>
        </w:rPr>
        <w:t xml:space="preserve"> </w:t>
      </w:r>
    </w:p>
    <w:p w14:paraId="1399761A" w14:textId="77777777" w:rsidR="007661F9" w:rsidRPr="00483244" w:rsidRDefault="007661F9" w:rsidP="007661F9">
      <w:pPr>
        <w:keepNext/>
        <w:spacing w:after="0" w:line="480" w:lineRule="auto"/>
        <w:rPr>
          <w:rFonts w:ascii="Times New Roman" w:hAnsi="Times New Roman" w:cs="Times New Roman"/>
          <w:sz w:val="24"/>
          <w:szCs w:val="24"/>
          <w:lang w:val="en-CA"/>
        </w:rPr>
      </w:pPr>
      <w:r w:rsidRPr="00483244">
        <w:rPr>
          <w:rFonts w:ascii="Times New Roman" w:hAnsi="Times New Roman" w:cs="Times New Roman"/>
          <w:i/>
          <w:sz w:val="24"/>
          <w:szCs w:val="24"/>
          <w:lang w:val="en-CA"/>
        </w:rPr>
        <w:lastRenderedPageBreak/>
        <w:t>Results</w:t>
      </w:r>
      <w:r w:rsidRPr="00483244">
        <w:rPr>
          <w:rFonts w:ascii="Times New Roman" w:hAnsi="Times New Roman" w:cs="Times New Roman"/>
          <w:sz w:val="24"/>
          <w:szCs w:val="24"/>
          <w:lang w:val="en-CA"/>
        </w:rPr>
        <w:t xml:space="preserve"> </w:t>
      </w:r>
    </w:p>
    <w:p w14:paraId="01547859" w14:textId="77777777" w:rsidR="007661F9" w:rsidRPr="00483244" w:rsidRDefault="007661F9" w:rsidP="007661F9">
      <w:pPr>
        <w:spacing w:after="0" w:line="480" w:lineRule="auto"/>
        <w:rPr>
          <w:rFonts w:ascii="Times New Roman" w:hAnsi="Times New Roman" w:cs="Times New Roman"/>
          <w:sz w:val="24"/>
          <w:szCs w:val="24"/>
          <w:lang w:val="en-CA"/>
        </w:rPr>
      </w:pPr>
      <w:r w:rsidRPr="00483244">
        <w:rPr>
          <w:rFonts w:ascii="Times New Roman" w:hAnsi="Times New Roman" w:cs="Times New Roman"/>
          <w:sz w:val="24"/>
          <w:szCs w:val="24"/>
          <w:lang w:val="en-CA"/>
        </w:rPr>
        <w:tab/>
      </w:r>
      <w:r w:rsidRPr="00483244">
        <w:rPr>
          <w:rFonts w:ascii="Times New Roman" w:hAnsi="Times New Roman" w:cs="Times New Roman"/>
          <w:i/>
          <w:sz w:val="24"/>
          <w:szCs w:val="24"/>
          <w:lang w:val="en-CA"/>
        </w:rPr>
        <w:t>Prediction Amount.</w:t>
      </w:r>
      <w:r w:rsidRPr="00483244">
        <w:rPr>
          <w:rFonts w:ascii="Times New Roman" w:hAnsi="Times New Roman" w:cs="Times New Roman"/>
          <w:sz w:val="24"/>
          <w:szCs w:val="24"/>
          <w:lang w:val="en-CA"/>
        </w:rPr>
        <w:t xml:space="preserve"> Supporting H</w:t>
      </w:r>
      <w:r>
        <w:rPr>
          <w:rFonts w:ascii="Times New Roman" w:hAnsi="Times New Roman" w:cs="Times New Roman"/>
          <w:sz w:val="24"/>
          <w:szCs w:val="24"/>
          <w:lang w:val="en-CA"/>
        </w:rPr>
        <w:t>2</w:t>
      </w:r>
      <w:r w:rsidRPr="00483244">
        <w:rPr>
          <w:rFonts w:ascii="Times New Roman" w:hAnsi="Times New Roman" w:cs="Times New Roman"/>
          <w:sz w:val="24"/>
          <w:szCs w:val="24"/>
          <w:lang w:val="en-CA"/>
        </w:rPr>
        <w:t>, planned contrasts revealed that predictions in the atypical intervention condition (</w:t>
      </w:r>
      <w:r w:rsidRPr="00483244">
        <w:rPr>
          <w:rFonts w:ascii="Times New Roman" w:hAnsi="Times New Roman" w:cs="Times New Roman"/>
          <w:i/>
          <w:sz w:val="24"/>
          <w:szCs w:val="24"/>
          <w:lang w:val="en-CA"/>
        </w:rPr>
        <w:t>M</w:t>
      </w:r>
      <w:r w:rsidRPr="00483244">
        <w:rPr>
          <w:rFonts w:ascii="Times New Roman" w:hAnsi="Times New Roman" w:cs="Times New Roman"/>
          <w:sz w:val="24"/>
          <w:szCs w:val="24"/>
          <w:lang w:val="en-CA"/>
        </w:rPr>
        <w:t xml:space="preserve"> = $</w:t>
      </w:r>
      <w:r>
        <w:rPr>
          <w:rFonts w:ascii="Times New Roman" w:hAnsi="Times New Roman" w:cs="Times New Roman"/>
          <w:sz w:val="24"/>
          <w:szCs w:val="24"/>
          <w:lang w:val="en-CA"/>
        </w:rPr>
        <w:t>393.39</w:t>
      </w:r>
      <w:r w:rsidRPr="00483244">
        <w:rPr>
          <w:rFonts w:ascii="Times New Roman" w:hAnsi="Times New Roman" w:cs="Times New Roman"/>
          <w:sz w:val="24"/>
          <w:szCs w:val="24"/>
          <w:lang w:val="en-CA"/>
        </w:rPr>
        <w:t>, 95% CI = [</w:t>
      </w:r>
      <w:r>
        <w:rPr>
          <w:rFonts w:ascii="Times New Roman" w:hAnsi="Times New Roman" w:cs="Times New Roman"/>
          <w:sz w:val="24"/>
          <w:szCs w:val="24"/>
          <w:lang w:val="en-CA"/>
        </w:rPr>
        <w:t>295.78</w:t>
      </w:r>
      <w:r w:rsidRPr="00483244">
        <w:rPr>
          <w:rFonts w:ascii="Times New Roman" w:hAnsi="Times New Roman" w:cs="Times New Roman"/>
          <w:sz w:val="24"/>
          <w:szCs w:val="24"/>
          <w:lang w:val="en-CA"/>
        </w:rPr>
        <w:t xml:space="preserve">, </w:t>
      </w:r>
      <w:r>
        <w:rPr>
          <w:rFonts w:ascii="Times New Roman" w:hAnsi="Times New Roman" w:cs="Times New Roman"/>
          <w:sz w:val="24"/>
          <w:szCs w:val="24"/>
          <w:lang w:val="en-CA"/>
        </w:rPr>
        <w:t>523.22</w:t>
      </w:r>
      <w:r w:rsidRPr="00483244">
        <w:rPr>
          <w:rFonts w:ascii="Times New Roman" w:hAnsi="Times New Roman" w:cs="Times New Roman"/>
          <w:sz w:val="24"/>
          <w:szCs w:val="24"/>
          <w:lang w:val="en-CA"/>
        </w:rPr>
        <w:t xml:space="preserve">]) were </w:t>
      </w:r>
      <w:r>
        <w:rPr>
          <w:rFonts w:ascii="Times New Roman" w:hAnsi="Times New Roman" w:cs="Times New Roman"/>
          <w:sz w:val="24"/>
          <w:szCs w:val="24"/>
          <w:lang w:val="en-CA"/>
        </w:rPr>
        <w:t>41.9</w:t>
      </w:r>
      <w:r w:rsidRPr="00483244">
        <w:rPr>
          <w:rFonts w:ascii="Times New Roman" w:hAnsi="Times New Roman" w:cs="Times New Roman"/>
          <w:sz w:val="24"/>
          <w:szCs w:val="24"/>
          <w:lang w:val="en-CA"/>
        </w:rPr>
        <w:t>% higher than in the control condition (</w:t>
      </w:r>
      <w:r w:rsidRPr="00483244">
        <w:rPr>
          <w:rFonts w:ascii="Times New Roman" w:hAnsi="Times New Roman" w:cs="Times New Roman"/>
          <w:i/>
          <w:sz w:val="24"/>
          <w:szCs w:val="24"/>
          <w:lang w:val="en-CA"/>
        </w:rPr>
        <w:t>M</w:t>
      </w:r>
      <w:r w:rsidRPr="00483244">
        <w:rPr>
          <w:rFonts w:ascii="Times New Roman" w:hAnsi="Times New Roman" w:cs="Times New Roman"/>
          <w:sz w:val="24"/>
          <w:szCs w:val="24"/>
          <w:lang w:val="en-CA"/>
        </w:rPr>
        <w:t xml:space="preserve"> = $</w:t>
      </w:r>
      <w:r>
        <w:rPr>
          <w:rFonts w:ascii="Times New Roman" w:hAnsi="Times New Roman" w:cs="Times New Roman"/>
          <w:sz w:val="24"/>
          <w:szCs w:val="24"/>
          <w:lang w:val="en-CA"/>
        </w:rPr>
        <w:t>277.27</w:t>
      </w:r>
      <w:r w:rsidRPr="00483244">
        <w:rPr>
          <w:rFonts w:ascii="Times New Roman" w:hAnsi="Times New Roman" w:cs="Times New Roman"/>
          <w:sz w:val="24"/>
          <w:szCs w:val="24"/>
          <w:lang w:val="en-CA"/>
        </w:rPr>
        <w:t>, 95% CI = [</w:t>
      </w:r>
      <w:r>
        <w:rPr>
          <w:rFonts w:ascii="Times New Roman" w:hAnsi="Times New Roman" w:cs="Times New Roman"/>
          <w:sz w:val="24"/>
          <w:szCs w:val="24"/>
          <w:lang w:val="en-CA"/>
        </w:rPr>
        <w:t>213.79</w:t>
      </w:r>
      <w:r w:rsidRPr="00483244">
        <w:rPr>
          <w:rFonts w:ascii="Times New Roman" w:hAnsi="Times New Roman" w:cs="Times New Roman"/>
          <w:sz w:val="24"/>
          <w:szCs w:val="24"/>
          <w:lang w:val="en-CA"/>
        </w:rPr>
        <w:t xml:space="preserve">, </w:t>
      </w:r>
      <w:r>
        <w:rPr>
          <w:rFonts w:ascii="Times New Roman" w:hAnsi="Times New Roman" w:cs="Times New Roman"/>
          <w:sz w:val="24"/>
          <w:szCs w:val="24"/>
          <w:lang w:val="en-CA"/>
        </w:rPr>
        <w:t>359.60</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t</w:t>
      </w:r>
      <w:r w:rsidRPr="00483244">
        <w:rPr>
          <w:rFonts w:ascii="Times New Roman" w:hAnsi="Times New Roman" w:cs="Times New Roman"/>
          <w:sz w:val="24"/>
          <w:szCs w:val="24"/>
          <w:lang w:val="en-CA"/>
        </w:rPr>
        <w:t>(</w:t>
      </w:r>
      <w:r>
        <w:rPr>
          <w:rFonts w:ascii="Times New Roman" w:hAnsi="Times New Roman" w:cs="Times New Roman"/>
          <w:sz w:val="24"/>
          <w:szCs w:val="24"/>
          <w:lang w:val="en-CA"/>
        </w:rPr>
        <w:t>268</w:t>
      </w:r>
      <w:r w:rsidRPr="00483244">
        <w:rPr>
          <w:rFonts w:ascii="Times New Roman" w:hAnsi="Times New Roman" w:cs="Times New Roman"/>
          <w:sz w:val="24"/>
          <w:szCs w:val="24"/>
          <w:lang w:val="en-CA"/>
        </w:rPr>
        <w:t xml:space="preserve">) = </w:t>
      </w:r>
      <w:r>
        <w:rPr>
          <w:rFonts w:ascii="Times New Roman" w:hAnsi="Times New Roman" w:cs="Times New Roman"/>
          <w:sz w:val="24"/>
          <w:szCs w:val="24"/>
          <w:lang w:val="en-CA"/>
        </w:rPr>
        <w:t>1.90</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.0</w:t>
      </w:r>
      <w:r>
        <w:rPr>
          <w:rFonts w:ascii="Times New Roman" w:hAnsi="Times New Roman" w:cs="Times New Roman"/>
          <w:sz w:val="24"/>
          <w:szCs w:val="24"/>
          <w:lang w:val="en-CA"/>
        </w:rPr>
        <w:t>58</w:t>
      </w:r>
      <w:r w:rsidRPr="00483244">
        <w:rPr>
          <w:rFonts w:ascii="Times New Roman" w:hAnsi="Times New Roman" w:cs="Times New Roman"/>
          <w:sz w:val="24"/>
          <w:szCs w:val="24"/>
          <w:lang w:val="en-CA"/>
        </w:rPr>
        <w:t xml:space="preserve">), and </w:t>
      </w:r>
      <w:r>
        <w:rPr>
          <w:rFonts w:ascii="Times New Roman" w:hAnsi="Times New Roman" w:cs="Times New Roman"/>
          <w:sz w:val="24"/>
          <w:szCs w:val="24"/>
          <w:lang w:val="en-CA"/>
        </w:rPr>
        <w:t>67.1</w:t>
      </w:r>
      <w:r w:rsidRPr="00483244">
        <w:rPr>
          <w:rFonts w:ascii="Times New Roman" w:hAnsi="Times New Roman" w:cs="Times New Roman"/>
          <w:sz w:val="24"/>
          <w:szCs w:val="24"/>
          <w:lang w:val="en-CA"/>
        </w:rPr>
        <w:t>% higher than in the typical condition (</w:t>
      </w:r>
      <w:r w:rsidRPr="00483244">
        <w:rPr>
          <w:rFonts w:ascii="Times New Roman" w:hAnsi="Times New Roman" w:cs="Times New Roman"/>
          <w:i/>
          <w:sz w:val="24"/>
          <w:szCs w:val="24"/>
          <w:lang w:val="en-CA"/>
        </w:rPr>
        <w:t>M</w:t>
      </w:r>
      <w:r w:rsidRPr="00483244">
        <w:rPr>
          <w:rFonts w:ascii="Times New Roman" w:hAnsi="Times New Roman" w:cs="Times New Roman"/>
          <w:sz w:val="24"/>
          <w:szCs w:val="24"/>
          <w:lang w:val="en-CA"/>
        </w:rPr>
        <w:t xml:space="preserve"> = $</w:t>
      </w:r>
      <w:r>
        <w:rPr>
          <w:rFonts w:ascii="Times New Roman" w:hAnsi="Times New Roman" w:cs="Times New Roman"/>
          <w:sz w:val="24"/>
          <w:szCs w:val="24"/>
          <w:lang w:val="en-CA"/>
        </w:rPr>
        <w:t>235.36</w:t>
      </w:r>
      <w:r w:rsidRPr="00483244">
        <w:rPr>
          <w:rFonts w:ascii="Times New Roman" w:hAnsi="Times New Roman" w:cs="Times New Roman"/>
          <w:sz w:val="24"/>
          <w:szCs w:val="24"/>
          <w:lang w:val="en-CA"/>
        </w:rPr>
        <w:t>, 95% CI = [</w:t>
      </w:r>
      <w:r>
        <w:rPr>
          <w:rFonts w:ascii="Times New Roman" w:hAnsi="Times New Roman" w:cs="Times New Roman"/>
          <w:sz w:val="24"/>
          <w:szCs w:val="24"/>
          <w:lang w:val="en-CA"/>
        </w:rPr>
        <w:t>187.45</w:t>
      </w:r>
      <w:r w:rsidRPr="00483244">
        <w:rPr>
          <w:rFonts w:ascii="Times New Roman" w:hAnsi="Times New Roman" w:cs="Times New Roman"/>
          <w:sz w:val="24"/>
          <w:szCs w:val="24"/>
          <w:lang w:val="en-CA"/>
        </w:rPr>
        <w:t xml:space="preserve">, </w:t>
      </w:r>
      <w:r>
        <w:rPr>
          <w:rFonts w:ascii="Times New Roman" w:hAnsi="Times New Roman" w:cs="Times New Roman"/>
          <w:sz w:val="24"/>
          <w:szCs w:val="24"/>
          <w:lang w:val="en-CA"/>
        </w:rPr>
        <w:t>295.48</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t</w:t>
      </w:r>
      <w:r w:rsidRPr="00483244">
        <w:rPr>
          <w:rFonts w:ascii="Times New Roman" w:hAnsi="Times New Roman" w:cs="Times New Roman"/>
          <w:sz w:val="24"/>
          <w:szCs w:val="24"/>
          <w:lang w:val="en-CA"/>
        </w:rPr>
        <w:t>(2</w:t>
      </w:r>
      <w:r>
        <w:rPr>
          <w:rFonts w:ascii="Times New Roman" w:hAnsi="Times New Roman" w:cs="Times New Roman"/>
          <w:sz w:val="24"/>
          <w:szCs w:val="24"/>
          <w:lang w:val="en-CA"/>
        </w:rPr>
        <w:t>68</w:t>
      </w:r>
      <w:r w:rsidRPr="00483244">
        <w:rPr>
          <w:rFonts w:ascii="Times New Roman" w:hAnsi="Times New Roman" w:cs="Times New Roman"/>
          <w:sz w:val="24"/>
          <w:szCs w:val="24"/>
          <w:lang w:val="en-CA"/>
        </w:rPr>
        <w:t xml:space="preserve">) = </w:t>
      </w:r>
      <w:r>
        <w:rPr>
          <w:rFonts w:ascii="Times New Roman" w:hAnsi="Times New Roman" w:cs="Times New Roman"/>
          <w:sz w:val="24"/>
          <w:szCs w:val="24"/>
          <w:lang w:val="en-CA"/>
        </w:rPr>
        <w:t>2.67</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.00</w:t>
      </w:r>
      <w:r>
        <w:rPr>
          <w:rFonts w:ascii="Times New Roman" w:hAnsi="Times New Roman" w:cs="Times New Roman"/>
          <w:sz w:val="24"/>
          <w:szCs w:val="24"/>
          <w:lang w:val="en-CA"/>
        </w:rPr>
        <w:t>8</w:t>
      </w:r>
      <w:r w:rsidRPr="00483244">
        <w:rPr>
          <w:rFonts w:ascii="Times New Roman" w:hAnsi="Times New Roman" w:cs="Times New Roman"/>
          <w:sz w:val="24"/>
          <w:szCs w:val="24"/>
          <w:lang w:val="en-CA"/>
        </w:rPr>
        <w:t>). Furthermore, consistent with our proposition that expense predictions are naturally based on typical expenses, predictions in the control and typical conditions did not differ significantly (</w:t>
      </w:r>
      <w:r w:rsidRPr="00483244">
        <w:rPr>
          <w:rFonts w:ascii="Times New Roman" w:hAnsi="Times New Roman" w:cs="Times New Roman"/>
          <w:i/>
          <w:sz w:val="24"/>
          <w:szCs w:val="24"/>
          <w:lang w:val="en-CA"/>
        </w:rPr>
        <w:t>t</w:t>
      </w:r>
      <w:r w:rsidRPr="00483244">
        <w:rPr>
          <w:rFonts w:ascii="Times New Roman" w:hAnsi="Times New Roman" w:cs="Times New Roman"/>
          <w:sz w:val="24"/>
          <w:szCs w:val="24"/>
          <w:lang w:val="en-CA"/>
        </w:rPr>
        <w:t>(2</w:t>
      </w:r>
      <w:r>
        <w:rPr>
          <w:rFonts w:ascii="Times New Roman" w:hAnsi="Times New Roman" w:cs="Times New Roman"/>
          <w:sz w:val="24"/>
          <w:szCs w:val="24"/>
          <w:lang w:val="en-CA"/>
        </w:rPr>
        <w:t>68</w:t>
      </w:r>
      <w:r w:rsidRPr="00483244">
        <w:rPr>
          <w:rFonts w:ascii="Times New Roman" w:hAnsi="Times New Roman" w:cs="Times New Roman"/>
          <w:sz w:val="24"/>
          <w:szCs w:val="24"/>
          <w:lang w:val="en-CA"/>
        </w:rPr>
        <w:t xml:space="preserve">) = </w:t>
      </w:r>
      <w:r>
        <w:rPr>
          <w:rFonts w:ascii="Times New Roman" w:hAnsi="Times New Roman" w:cs="Times New Roman"/>
          <w:sz w:val="24"/>
          <w:szCs w:val="24"/>
          <w:lang w:val="en-CA"/>
        </w:rPr>
        <w:t>.91</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w:t>
      </w:r>
      <w:r>
        <w:rPr>
          <w:rFonts w:ascii="Times New Roman" w:hAnsi="Times New Roman" w:cs="Times New Roman"/>
          <w:sz w:val="24"/>
          <w:szCs w:val="24"/>
          <w:lang w:val="en-CA"/>
        </w:rPr>
        <w:t>37</w:t>
      </w:r>
      <w:r w:rsidRPr="00483244">
        <w:rPr>
          <w:rFonts w:ascii="Times New Roman" w:hAnsi="Times New Roman" w:cs="Times New Roman"/>
          <w:sz w:val="24"/>
          <w:szCs w:val="24"/>
          <w:lang w:val="en-CA"/>
        </w:rPr>
        <w:t xml:space="preserve">). </w:t>
      </w:r>
    </w:p>
    <w:p w14:paraId="2099AAF4" w14:textId="4C339E1E" w:rsidR="007661F9" w:rsidRDefault="007661F9" w:rsidP="007661F9">
      <w:pPr>
        <w:spacing w:after="0" w:line="480" w:lineRule="auto"/>
        <w:rPr>
          <w:rFonts w:ascii="Times New Roman" w:hAnsi="Times New Roman" w:cs="Times New Roman"/>
          <w:sz w:val="24"/>
          <w:szCs w:val="24"/>
          <w:lang w:val="en-CA"/>
        </w:rPr>
      </w:pPr>
      <w:r w:rsidRPr="00483244">
        <w:rPr>
          <w:rFonts w:ascii="Times New Roman" w:hAnsi="Times New Roman" w:cs="Times New Roman"/>
          <w:i/>
          <w:sz w:val="24"/>
          <w:szCs w:val="24"/>
          <w:lang w:val="en-CA"/>
        </w:rPr>
        <w:tab/>
      </w:r>
      <w:bookmarkStart w:id="0" w:name="_Hlk63010072"/>
      <w:r w:rsidRPr="00483244">
        <w:rPr>
          <w:rFonts w:ascii="Times New Roman" w:hAnsi="Times New Roman" w:cs="Times New Roman"/>
          <w:i/>
          <w:sz w:val="24"/>
          <w:szCs w:val="24"/>
          <w:lang w:val="en-CA"/>
        </w:rPr>
        <w:t xml:space="preserve">Prediction </w:t>
      </w:r>
      <w:r w:rsidRPr="00CF3AD3">
        <w:rPr>
          <w:rFonts w:ascii="Times New Roman" w:hAnsi="Times New Roman" w:cs="Times New Roman"/>
          <w:i/>
          <w:sz w:val="24"/>
          <w:szCs w:val="24"/>
          <w:lang w:val="en-CA"/>
        </w:rPr>
        <w:t xml:space="preserve">Content. </w:t>
      </w:r>
      <w:r w:rsidRPr="00CB0139">
        <w:rPr>
          <w:rFonts w:ascii="Times New Roman" w:hAnsi="Times New Roman" w:cs="Times New Roman"/>
          <w:sz w:val="24"/>
          <w:szCs w:val="24"/>
          <w:lang w:val="en-CA"/>
        </w:rPr>
        <w:t xml:space="preserve">Table </w:t>
      </w:r>
      <w:r w:rsidR="00026E3E">
        <w:rPr>
          <w:rFonts w:ascii="Times New Roman" w:hAnsi="Times New Roman" w:cs="Times New Roman"/>
          <w:sz w:val="24"/>
          <w:szCs w:val="24"/>
          <w:lang w:val="en-CA"/>
        </w:rPr>
        <w:t>W9</w:t>
      </w:r>
      <w:r w:rsidRPr="00CF3AD3">
        <w:rPr>
          <w:rFonts w:ascii="Times New Roman" w:hAnsi="Times New Roman" w:cs="Times New Roman"/>
          <w:sz w:val="24"/>
          <w:szCs w:val="24"/>
          <w:lang w:val="en-CA"/>
        </w:rPr>
        <w:t xml:space="preserve"> summarizes</w:t>
      </w:r>
      <w:r w:rsidRPr="00483244">
        <w:rPr>
          <w:rFonts w:ascii="Times New Roman" w:hAnsi="Times New Roman" w:cs="Times New Roman"/>
          <w:sz w:val="24"/>
          <w:szCs w:val="24"/>
          <w:lang w:val="en-CA"/>
        </w:rPr>
        <w:t xml:space="preserve"> the results of our prediction content analysis. </w:t>
      </w:r>
      <w:r>
        <w:rPr>
          <w:rFonts w:ascii="Times New Roman" w:hAnsi="Times New Roman" w:cs="Times New Roman"/>
          <w:sz w:val="24"/>
          <w:szCs w:val="24"/>
          <w:lang w:val="en-CA"/>
        </w:rPr>
        <w:t>Supporting</w:t>
      </w:r>
      <w:r w:rsidRPr="00483244">
        <w:rPr>
          <w:rFonts w:ascii="Times New Roman" w:hAnsi="Times New Roman" w:cs="Times New Roman"/>
          <w:sz w:val="24"/>
          <w:szCs w:val="24"/>
          <w:lang w:val="en-CA"/>
        </w:rPr>
        <w:t xml:space="preserve"> </w:t>
      </w:r>
      <w:r>
        <w:rPr>
          <w:rFonts w:ascii="Times New Roman" w:hAnsi="Times New Roman" w:cs="Times New Roman"/>
          <w:sz w:val="24"/>
          <w:szCs w:val="24"/>
          <w:lang w:val="en-CA"/>
        </w:rPr>
        <w:t>our proposition that the atypical intervention increases predictions by making atypical expenses more accessible</w:t>
      </w:r>
      <w:r w:rsidRPr="00483244">
        <w:rPr>
          <w:rFonts w:ascii="Times New Roman" w:hAnsi="Times New Roman" w:cs="Times New Roman"/>
          <w:sz w:val="24"/>
          <w:szCs w:val="24"/>
          <w:lang w:val="en-CA"/>
        </w:rPr>
        <w:t xml:space="preserve">, a higher proportion of participants </w:t>
      </w:r>
      <w:r w:rsidRPr="00CF3AD3">
        <w:rPr>
          <w:rFonts w:ascii="Times New Roman" w:hAnsi="Times New Roman" w:cs="Times New Roman"/>
          <w:sz w:val="24"/>
          <w:szCs w:val="24"/>
          <w:lang w:val="en-CA"/>
        </w:rPr>
        <w:t>referenced future-oriented spending</w:t>
      </w:r>
      <w:r w:rsidRPr="00483244">
        <w:rPr>
          <w:rFonts w:ascii="Times New Roman" w:hAnsi="Times New Roman" w:cs="Times New Roman"/>
          <w:sz w:val="24"/>
          <w:szCs w:val="24"/>
          <w:lang w:val="en-CA"/>
        </w:rPr>
        <w:t xml:space="preserve"> in the atypical condition than in the control condition (mean difference = 16.5%, 95% CI = [.29%, 31.91%], Ӽ</w:t>
      </w:r>
      <w:r w:rsidRPr="00483244">
        <w:rPr>
          <w:rFonts w:ascii="Times New Roman" w:hAnsi="Times New Roman" w:cs="Times New Roman"/>
          <w:sz w:val="24"/>
          <w:szCs w:val="24"/>
          <w:vertAlign w:val="subscript"/>
          <w:lang w:val="en-CA"/>
        </w:rPr>
        <w:t>(1)</w:t>
      </w:r>
      <w:r w:rsidRPr="00483244">
        <w:rPr>
          <w:rFonts w:ascii="Times New Roman" w:hAnsi="Times New Roman" w:cs="Times New Roman"/>
          <w:sz w:val="24"/>
          <w:szCs w:val="24"/>
          <w:lang w:val="en-CA"/>
        </w:rPr>
        <w:t xml:space="preserve"> = 3.9</w:t>
      </w:r>
      <w:r>
        <w:rPr>
          <w:rFonts w:ascii="Times New Roman" w:hAnsi="Times New Roman" w:cs="Times New Roman"/>
          <w:sz w:val="24"/>
          <w:szCs w:val="24"/>
          <w:lang w:val="en-CA"/>
        </w:rPr>
        <w:t>4</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.047) or typical condition (mean difference = 27.3%, 95% CI = [10.31%, 42.35%], Ӽ</w:t>
      </w:r>
      <w:r w:rsidRPr="00483244">
        <w:rPr>
          <w:rFonts w:ascii="Times New Roman" w:hAnsi="Times New Roman" w:cs="Times New Roman"/>
          <w:sz w:val="24"/>
          <w:szCs w:val="24"/>
          <w:vertAlign w:val="subscript"/>
          <w:lang w:val="en-CA"/>
        </w:rPr>
        <w:t>(1)</w:t>
      </w:r>
      <w:r w:rsidRPr="00483244">
        <w:rPr>
          <w:rFonts w:ascii="Times New Roman" w:hAnsi="Times New Roman" w:cs="Times New Roman"/>
          <w:sz w:val="24"/>
          <w:szCs w:val="24"/>
          <w:lang w:val="en-CA"/>
        </w:rPr>
        <w:t xml:space="preserve"> = 9.84,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.002). The proportion of participants in the control and typical conditions who referenced future-oriented spending did not differ significantly (mean difference = 10.8%, 95% CI = [-3.90%, 24.18%], Ӽ</w:t>
      </w:r>
      <w:r w:rsidRPr="00483244">
        <w:rPr>
          <w:rFonts w:ascii="Times New Roman" w:hAnsi="Times New Roman" w:cs="Times New Roman"/>
          <w:sz w:val="24"/>
          <w:szCs w:val="24"/>
          <w:vertAlign w:val="subscript"/>
          <w:lang w:val="en-CA"/>
        </w:rPr>
        <w:t>(1)</w:t>
      </w:r>
      <w:r w:rsidRPr="00483244">
        <w:rPr>
          <w:rFonts w:ascii="Times New Roman" w:hAnsi="Times New Roman" w:cs="Times New Roman"/>
          <w:sz w:val="24"/>
          <w:szCs w:val="24"/>
          <w:lang w:val="en-CA"/>
        </w:rPr>
        <w:t xml:space="preserve"> = 2.10,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.15). The proportion of participants who </w:t>
      </w:r>
      <w:r w:rsidRPr="00CF3AD3">
        <w:rPr>
          <w:rFonts w:ascii="Times New Roman" w:hAnsi="Times New Roman" w:cs="Times New Roman"/>
          <w:sz w:val="24"/>
          <w:szCs w:val="24"/>
          <w:lang w:val="en-CA"/>
        </w:rPr>
        <w:t>reference</w:t>
      </w:r>
      <w:r>
        <w:rPr>
          <w:rFonts w:ascii="Times New Roman" w:hAnsi="Times New Roman" w:cs="Times New Roman"/>
          <w:sz w:val="24"/>
          <w:szCs w:val="24"/>
          <w:lang w:val="en-CA"/>
        </w:rPr>
        <w:t>d</w:t>
      </w:r>
      <w:r w:rsidRPr="00CF3AD3">
        <w:rPr>
          <w:rFonts w:ascii="Times New Roman" w:hAnsi="Times New Roman" w:cs="Times New Roman"/>
          <w:sz w:val="24"/>
          <w:szCs w:val="24"/>
          <w:lang w:val="en-CA"/>
        </w:rPr>
        <w:t xml:space="preserve"> typical spending, an adjustment</w:t>
      </w:r>
      <w:r w:rsidRPr="00483244">
        <w:rPr>
          <w:rFonts w:ascii="Times New Roman" w:hAnsi="Times New Roman" w:cs="Times New Roman"/>
          <w:sz w:val="24"/>
          <w:szCs w:val="24"/>
          <w:lang w:val="en-CA"/>
        </w:rPr>
        <w:t xml:space="preserve"> for unexpected spending, and a motivation to save money or minimize spending did not differ significantly across the three conditions. Notably, very few participants made a motivational reference. </w:t>
      </w:r>
    </w:p>
    <w:bookmarkEnd w:id="0"/>
    <w:p w14:paraId="42400418" w14:textId="77777777" w:rsidR="007661F9" w:rsidRPr="00483244" w:rsidRDefault="007661F9" w:rsidP="007661F9">
      <w:pPr>
        <w:spacing w:after="0" w:line="480" w:lineRule="auto"/>
        <w:rPr>
          <w:rFonts w:ascii="Times New Roman" w:hAnsi="Times New Roman" w:cs="Times New Roman"/>
          <w:sz w:val="24"/>
          <w:szCs w:val="24"/>
          <w:lang w:val="en-CA"/>
        </w:rPr>
      </w:pPr>
    </w:p>
    <w:p w14:paraId="2CE9ED91" w14:textId="4B90D9E4" w:rsidR="007661F9" w:rsidRDefault="007661F9" w:rsidP="007661F9">
      <w:pPr>
        <w:keepNext/>
        <w:spacing w:after="0" w:line="240" w:lineRule="auto"/>
        <w:jc w:val="center"/>
        <w:rPr>
          <w:rFonts w:ascii="Times New Roman" w:hAnsi="Times New Roman" w:cs="Times New Roman"/>
          <w:b/>
          <w:sz w:val="24"/>
          <w:szCs w:val="24"/>
          <w:lang w:val="en-CA"/>
        </w:rPr>
      </w:pPr>
      <w:r w:rsidRPr="00CB0139">
        <w:rPr>
          <w:rFonts w:ascii="Times New Roman" w:hAnsi="Times New Roman" w:cs="Times New Roman"/>
          <w:b/>
          <w:sz w:val="24"/>
          <w:szCs w:val="24"/>
          <w:lang w:val="en-CA"/>
        </w:rPr>
        <w:lastRenderedPageBreak/>
        <w:t xml:space="preserve">Table </w:t>
      </w:r>
      <w:r w:rsidR="00026E3E">
        <w:rPr>
          <w:rFonts w:ascii="Times New Roman" w:hAnsi="Times New Roman" w:cs="Times New Roman"/>
          <w:b/>
          <w:sz w:val="24"/>
          <w:szCs w:val="24"/>
          <w:lang w:val="en-CA"/>
        </w:rPr>
        <w:t>W9</w:t>
      </w:r>
    </w:p>
    <w:p w14:paraId="254B9192" w14:textId="77777777" w:rsidR="007661F9" w:rsidRDefault="007661F9" w:rsidP="007661F9">
      <w:pPr>
        <w:keepNext/>
        <w:spacing w:after="0" w:line="240" w:lineRule="auto"/>
        <w:jc w:val="center"/>
        <w:rPr>
          <w:rFonts w:ascii="Times New Roman" w:hAnsi="Times New Roman" w:cs="Times New Roman"/>
          <w:b/>
          <w:sz w:val="24"/>
          <w:szCs w:val="24"/>
          <w:lang w:val="en-CA"/>
        </w:rPr>
      </w:pPr>
      <w:r w:rsidRPr="00483244">
        <w:rPr>
          <w:rFonts w:ascii="Times New Roman" w:hAnsi="Times New Roman" w:cs="Times New Roman"/>
          <w:b/>
          <w:sz w:val="24"/>
          <w:szCs w:val="24"/>
          <w:lang w:val="en-CA"/>
        </w:rPr>
        <w:t xml:space="preserve">Proportion of Participants in Each </w:t>
      </w:r>
      <w:r w:rsidRPr="009A2C10">
        <w:rPr>
          <w:rFonts w:ascii="Times New Roman" w:hAnsi="Times New Roman" w:cs="Times New Roman"/>
          <w:b/>
          <w:sz w:val="24"/>
          <w:szCs w:val="24"/>
          <w:lang w:val="en-CA"/>
        </w:rPr>
        <w:t xml:space="preserve">Condition of Supplemental Study </w:t>
      </w:r>
      <w:proofErr w:type="gramStart"/>
      <w:r w:rsidRPr="009A2C10">
        <w:rPr>
          <w:rFonts w:ascii="Times New Roman" w:hAnsi="Times New Roman" w:cs="Times New Roman"/>
          <w:b/>
          <w:sz w:val="24"/>
          <w:szCs w:val="24"/>
          <w:lang w:val="en-CA"/>
        </w:rPr>
        <w:t>A</w:t>
      </w:r>
      <w:proofErr w:type="gramEnd"/>
      <w:r w:rsidRPr="009A2C10">
        <w:rPr>
          <w:rFonts w:ascii="Times New Roman" w:hAnsi="Times New Roman" w:cs="Times New Roman"/>
          <w:b/>
          <w:sz w:val="24"/>
          <w:szCs w:val="24"/>
          <w:lang w:val="en-CA"/>
        </w:rPr>
        <w:t xml:space="preserve"> Whose</w:t>
      </w:r>
      <w:r w:rsidRPr="00483244">
        <w:rPr>
          <w:rFonts w:ascii="Times New Roman" w:hAnsi="Times New Roman" w:cs="Times New Roman"/>
          <w:b/>
          <w:sz w:val="24"/>
          <w:szCs w:val="24"/>
          <w:lang w:val="en-CA"/>
        </w:rPr>
        <w:t xml:space="preserve"> Prediction Included Each Type of Thought Classification</w:t>
      </w:r>
    </w:p>
    <w:p w14:paraId="5F1C42DD" w14:textId="77777777" w:rsidR="007661F9" w:rsidRPr="00483244" w:rsidRDefault="007661F9" w:rsidP="007661F9">
      <w:pPr>
        <w:keepNext/>
        <w:spacing w:after="0" w:line="240" w:lineRule="auto"/>
        <w:jc w:val="center"/>
        <w:rPr>
          <w:rFonts w:ascii="Times New Roman" w:hAnsi="Times New Roman" w:cs="Times New Roman"/>
          <w:sz w:val="24"/>
          <w:szCs w:val="24"/>
          <w:lang w:val="en-CA"/>
        </w:rPr>
      </w:pPr>
    </w:p>
    <w:p w14:paraId="5A3DF44C" w14:textId="77777777" w:rsidR="007661F9" w:rsidRPr="00483244" w:rsidRDefault="007661F9" w:rsidP="007661F9">
      <w:pPr>
        <w:spacing w:after="0" w:line="480" w:lineRule="auto"/>
        <w:rPr>
          <w:rFonts w:ascii="Times New Roman" w:hAnsi="Times New Roman" w:cs="Times New Roman"/>
          <w:sz w:val="24"/>
          <w:szCs w:val="24"/>
          <w:lang w:val="en-CA"/>
        </w:rPr>
      </w:pPr>
      <w:r w:rsidRPr="00625A71">
        <w:rPr>
          <w:noProof/>
        </w:rPr>
        <w:drawing>
          <wp:inline distT="0" distB="0" distL="0" distR="0" wp14:anchorId="5479039C" wp14:editId="418C503D">
            <wp:extent cx="5943600" cy="16510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651000"/>
                    </a:xfrm>
                    <a:prstGeom prst="rect">
                      <a:avLst/>
                    </a:prstGeom>
                    <a:noFill/>
                    <a:ln>
                      <a:noFill/>
                    </a:ln>
                  </pic:spPr>
                </pic:pic>
              </a:graphicData>
            </a:graphic>
          </wp:inline>
        </w:drawing>
      </w:r>
    </w:p>
    <w:p w14:paraId="15D1E38D" w14:textId="2E5BE57A" w:rsidR="007661F9" w:rsidRPr="00483244" w:rsidRDefault="007661F9" w:rsidP="007661F9">
      <w:pPr>
        <w:spacing w:after="0" w:line="480" w:lineRule="auto"/>
        <w:ind w:firstLine="720"/>
        <w:rPr>
          <w:rFonts w:ascii="Times New Roman" w:hAnsi="Times New Roman" w:cs="Times New Roman"/>
          <w:sz w:val="24"/>
          <w:szCs w:val="24"/>
          <w:lang w:val="en-CA"/>
        </w:rPr>
      </w:pPr>
      <w:bookmarkStart w:id="1" w:name="_Hlk63010083"/>
      <w:r w:rsidRPr="00483244">
        <w:rPr>
          <w:rFonts w:ascii="Times New Roman" w:hAnsi="Times New Roman" w:cs="Times New Roman"/>
          <w:i/>
          <w:sz w:val="24"/>
          <w:szCs w:val="24"/>
          <w:lang w:val="en-CA"/>
        </w:rPr>
        <w:t>Prediction Structure</w:t>
      </w:r>
      <w:r w:rsidRPr="00CB0139">
        <w:rPr>
          <w:rFonts w:ascii="Times New Roman" w:hAnsi="Times New Roman" w:cs="Times New Roman"/>
          <w:i/>
          <w:sz w:val="24"/>
          <w:szCs w:val="24"/>
          <w:lang w:val="en-CA"/>
        </w:rPr>
        <w:t>.</w:t>
      </w:r>
      <w:r w:rsidRPr="00CB0139">
        <w:rPr>
          <w:rFonts w:ascii="Times New Roman" w:hAnsi="Times New Roman" w:cs="Times New Roman"/>
          <w:sz w:val="24"/>
          <w:szCs w:val="24"/>
          <w:lang w:val="en-CA"/>
        </w:rPr>
        <w:t xml:space="preserve"> Table </w:t>
      </w:r>
      <w:r w:rsidR="00026E3E">
        <w:rPr>
          <w:rFonts w:ascii="Times New Roman" w:hAnsi="Times New Roman" w:cs="Times New Roman"/>
          <w:sz w:val="24"/>
          <w:szCs w:val="24"/>
          <w:lang w:val="en-CA"/>
        </w:rPr>
        <w:t>W10</w:t>
      </w:r>
      <w:r w:rsidRPr="00CB0139">
        <w:rPr>
          <w:rFonts w:ascii="Times New Roman" w:hAnsi="Times New Roman" w:cs="Times New Roman"/>
          <w:sz w:val="24"/>
          <w:szCs w:val="24"/>
          <w:lang w:val="en-CA"/>
        </w:rPr>
        <w:t xml:space="preserve"> summarizes</w:t>
      </w:r>
      <w:r w:rsidRPr="00483244">
        <w:rPr>
          <w:rFonts w:ascii="Times New Roman" w:hAnsi="Times New Roman" w:cs="Times New Roman"/>
          <w:sz w:val="24"/>
          <w:szCs w:val="24"/>
          <w:lang w:val="en-CA"/>
        </w:rPr>
        <w:t xml:space="preserve"> the results of our prediction structure analysis. </w:t>
      </w:r>
      <w:r>
        <w:rPr>
          <w:rFonts w:ascii="Times New Roman" w:hAnsi="Times New Roman" w:cs="Times New Roman"/>
          <w:sz w:val="24"/>
          <w:szCs w:val="24"/>
          <w:lang w:val="en-CA"/>
        </w:rPr>
        <w:t>Supporting our proposition that the atypical intervention increases predictions by making atypical expenses more accessible</w:t>
      </w:r>
      <w:r w:rsidRPr="00483244">
        <w:rPr>
          <w:rFonts w:ascii="Times New Roman" w:hAnsi="Times New Roman" w:cs="Times New Roman"/>
          <w:sz w:val="24"/>
          <w:szCs w:val="24"/>
          <w:lang w:val="en-CA"/>
        </w:rPr>
        <w:t xml:space="preserve">, a higher proportion of participants listed future-oriented spending as their first thought in the atypical condition than in the control condition (mean difference = </w:t>
      </w:r>
      <w:r>
        <w:rPr>
          <w:rFonts w:ascii="Times New Roman" w:hAnsi="Times New Roman" w:cs="Times New Roman"/>
          <w:sz w:val="24"/>
          <w:szCs w:val="24"/>
          <w:lang w:val="en-CA"/>
        </w:rPr>
        <w:t>15.7</w:t>
      </w:r>
      <w:r w:rsidRPr="00483244">
        <w:rPr>
          <w:rFonts w:ascii="Times New Roman" w:hAnsi="Times New Roman" w:cs="Times New Roman"/>
          <w:sz w:val="24"/>
          <w:szCs w:val="24"/>
          <w:lang w:val="en-CA"/>
        </w:rPr>
        <w:t>%, 95% CI = [</w:t>
      </w:r>
      <w:r>
        <w:rPr>
          <w:rFonts w:ascii="Times New Roman" w:hAnsi="Times New Roman" w:cs="Times New Roman"/>
          <w:sz w:val="24"/>
          <w:szCs w:val="24"/>
          <w:lang w:val="en-CA"/>
        </w:rPr>
        <w:t>1.85</w:t>
      </w:r>
      <w:r w:rsidRPr="00483244">
        <w:rPr>
          <w:rFonts w:ascii="Times New Roman" w:hAnsi="Times New Roman" w:cs="Times New Roman"/>
          <w:sz w:val="24"/>
          <w:szCs w:val="24"/>
          <w:lang w:val="en-CA"/>
        </w:rPr>
        <w:t xml:space="preserve">%, </w:t>
      </w:r>
      <w:r>
        <w:rPr>
          <w:rFonts w:ascii="Times New Roman" w:hAnsi="Times New Roman" w:cs="Times New Roman"/>
          <w:sz w:val="24"/>
          <w:szCs w:val="24"/>
          <w:lang w:val="en-CA"/>
        </w:rPr>
        <w:t>29.86</w:t>
      </w:r>
      <w:r w:rsidRPr="00483244">
        <w:rPr>
          <w:rFonts w:ascii="Times New Roman" w:hAnsi="Times New Roman" w:cs="Times New Roman"/>
          <w:sz w:val="24"/>
          <w:szCs w:val="24"/>
          <w:lang w:val="en-CA"/>
        </w:rPr>
        <w:t>%], Ӽ</w:t>
      </w:r>
      <w:r w:rsidRPr="00483244">
        <w:rPr>
          <w:rFonts w:ascii="Times New Roman" w:hAnsi="Times New Roman" w:cs="Times New Roman"/>
          <w:sz w:val="24"/>
          <w:szCs w:val="24"/>
          <w:vertAlign w:val="subscript"/>
          <w:lang w:val="en-CA"/>
        </w:rPr>
        <w:t>(1)</w:t>
      </w:r>
      <w:r w:rsidRPr="00483244">
        <w:rPr>
          <w:rFonts w:ascii="Times New Roman" w:hAnsi="Times New Roman" w:cs="Times New Roman"/>
          <w:sz w:val="24"/>
          <w:szCs w:val="24"/>
          <w:lang w:val="en-CA"/>
        </w:rPr>
        <w:t xml:space="preserve"> = </w:t>
      </w:r>
      <w:r>
        <w:rPr>
          <w:rFonts w:ascii="Times New Roman" w:hAnsi="Times New Roman" w:cs="Times New Roman"/>
          <w:sz w:val="24"/>
          <w:szCs w:val="24"/>
          <w:lang w:val="en-CA"/>
        </w:rPr>
        <w:t>4.97</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.0</w:t>
      </w:r>
      <w:r>
        <w:rPr>
          <w:rFonts w:ascii="Times New Roman" w:hAnsi="Times New Roman" w:cs="Times New Roman"/>
          <w:sz w:val="24"/>
          <w:szCs w:val="24"/>
          <w:lang w:val="en-CA"/>
        </w:rPr>
        <w:t>26</w:t>
      </w:r>
      <w:r w:rsidRPr="00483244">
        <w:rPr>
          <w:rFonts w:ascii="Times New Roman" w:hAnsi="Times New Roman" w:cs="Times New Roman"/>
          <w:sz w:val="24"/>
          <w:szCs w:val="24"/>
          <w:lang w:val="en-CA"/>
        </w:rPr>
        <w:t xml:space="preserve">) or typical condition (mean difference = </w:t>
      </w:r>
      <w:r>
        <w:rPr>
          <w:rFonts w:ascii="Times New Roman" w:hAnsi="Times New Roman" w:cs="Times New Roman"/>
          <w:sz w:val="24"/>
          <w:szCs w:val="24"/>
          <w:lang w:val="en-CA"/>
        </w:rPr>
        <w:t>21.3</w:t>
      </w:r>
      <w:r w:rsidRPr="00483244">
        <w:rPr>
          <w:rFonts w:ascii="Times New Roman" w:hAnsi="Times New Roman" w:cs="Times New Roman"/>
          <w:sz w:val="24"/>
          <w:szCs w:val="24"/>
          <w:lang w:val="en-CA"/>
        </w:rPr>
        <w:t>%, 95% CI = [</w:t>
      </w:r>
      <w:r>
        <w:rPr>
          <w:rFonts w:ascii="Times New Roman" w:hAnsi="Times New Roman" w:cs="Times New Roman"/>
          <w:sz w:val="24"/>
          <w:szCs w:val="24"/>
          <w:lang w:val="en-CA"/>
        </w:rPr>
        <w:t>6.95</w:t>
      </w:r>
      <w:r w:rsidRPr="00483244">
        <w:rPr>
          <w:rFonts w:ascii="Times New Roman" w:hAnsi="Times New Roman" w:cs="Times New Roman"/>
          <w:sz w:val="24"/>
          <w:szCs w:val="24"/>
          <w:lang w:val="en-CA"/>
        </w:rPr>
        <w:t xml:space="preserve">%, </w:t>
      </w:r>
      <w:r>
        <w:rPr>
          <w:rFonts w:ascii="Times New Roman" w:hAnsi="Times New Roman" w:cs="Times New Roman"/>
          <w:sz w:val="24"/>
          <w:szCs w:val="24"/>
          <w:lang w:val="en-CA"/>
        </w:rPr>
        <w:t>35.08</w:t>
      </w:r>
      <w:r w:rsidRPr="00483244">
        <w:rPr>
          <w:rFonts w:ascii="Times New Roman" w:hAnsi="Times New Roman" w:cs="Times New Roman"/>
          <w:sz w:val="24"/>
          <w:szCs w:val="24"/>
          <w:lang w:val="en-CA"/>
        </w:rPr>
        <w:t>%], Ӽ</w:t>
      </w:r>
      <w:r w:rsidRPr="00483244">
        <w:rPr>
          <w:rFonts w:ascii="Times New Roman" w:hAnsi="Times New Roman" w:cs="Times New Roman"/>
          <w:sz w:val="24"/>
          <w:szCs w:val="24"/>
          <w:vertAlign w:val="subscript"/>
          <w:lang w:val="en-CA"/>
        </w:rPr>
        <w:t>(1)</w:t>
      </w:r>
      <w:r w:rsidRPr="00483244">
        <w:rPr>
          <w:rFonts w:ascii="Times New Roman" w:hAnsi="Times New Roman" w:cs="Times New Roman"/>
          <w:sz w:val="24"/>
          <w:szCs w:val="24"/>
          <w:lang w:val="en-CA"/>
        </w:rPr>
        <w:t xml:space="preserve"> = 8.</w:t>
      </w:r>
      <w:r>
        <w:rPr>
          <w:rFonts w:ascii="Times New Roman" w:hAnsi="Times New Roman" w:cs="Times New Roman"/>
          <w:sz w:val="24"/>
          <w:szCs w:val="24"/>
          <w:lang w:val="en-CA"/>
        </w:rPr>
        <w:t>43</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.00</w:t>
      </w:r>
      <w:r>
        <w:rPr>
          <w:rFonts w:ascii="Times New Roman" w:hAnsi="Times New Roman" w:cs="Times New Roman"/>
          <w:sz w:val="24"/>
          <w:szCs w:val="24"/>
          <w:lang w:val="en-CA"/>
        </w:rPr>
        <w:t>4</w:t>
      </w:r>
      <w:r w:rsidRPr="00483244">
        <w:rPr>
          <w:rFonts w:ascii="Times New Roman" w:hAnsi="Times New Roman" w:cs="Times New Roman"/>
          <w:sz w:val="24"/>
          <w:szCs w:val="24"/>
          <w:lang w:val="en-CA"/>
        </w:rPr>
        <w:t>). A higher proportion of participants in the atypical condition also referenced an adjustment for unexpected expenses as their first thought, as compared to the control condition (mean difference = 7.</w:t>
      </w:r>
      <w:r>
        <w:rPr>
          <w:rFonts w:ascii="Times New Roman" w:hAnsi="Times New Roman" w:cs="Times New Roman"/>
          <w:sz w:val="24"/>
          <w:szCs w:val="24"/>
          <w:lang w:val="en-CA"/>
        </w:rPr>
        <w:t>4</w:t>
      </w:r>
      <w:r w:rsidRPr="00483244">
        <w:rPr>
          <w:rFonts w:ascii="Times New Roman" w:hAnsi="Times New Roman" w:cs="Times New Roman"/>
          <w:sz w:val="24"/>
          <w:szCs w:val="24"/>
          <w:lang w:val="en-CA"/>
        </w:rPr>
        <w:t>% 95% CI = [.</w:t>
      </w:r>
      <w:r>
        <w:rPr>
          <w:rFonts w:ascii="Times New Roman" w:hAnsi="Times New Roman" w:cs="Times New Roman"/>
          <w:sz w:val="24"/>
          <w:szCs w:val="24"/>
          <w:lang w:val="en-CA"/>
        </w:rPr>
        <w:t>27</w:t>
      </w:r>
      <w:r w:rsidRPr="00483244">
        <w:rPr>
          <w:rFonts w:ascii="Times New Roman" w:hAnsi="Times New Roman" w:cs="Times New Roman"/>
          <w:sz w:val="24"/>
          <w:szCs w:val="24"/>
          <w:lang w:val="en-CA"/>
        </w:rPr>
        <w:t xml:space="preserve">%, </w:t>
      </w:r>
      <w:r>
        <w:rPr>
          <w:rFonts w:ascii="Times New Roman" w:hAnsi="Times New Roman" w:cs="Times New Roman"/>
          <w:sz w:val="24"/>
          <w:szCs w:val="24"/>
          <w:lang w:val="en-CA"/>
        </w:rPr>
        <w:t>17.47</w:t>
      </w:r>
      <w:r w:rsidRPr="00483244">
        <w:rPr>
          <w:rFonts w:ascii="Times New Roman" w:hAnsi="Times New Roman" w:cs="Times New Roman"/>
          <w:sz w:val="24"/>
          <w:szCs w:val="24"/>
          <w:lang w:val="en-CA"/>
        </w:rPr>
        <w:t>%], Ӽ</w:t>
      </w:r>
      <w:r w:rsidRPr="00483244">
        <w:rPr>
          <w:rFonts w:ascii="Times New Roman" w:hAnsi="Times New Roman" w:cs="Times New Roman"/>
          <w:sz w:val="24"/>
          <w:szCs w:val="24"/>
          <w:vertAlign w:val="subscript"/>
          <w:lang w:val="en-CA"/>
        </w:rPr>
        <w:t>(1)</w:t>
      </w:r>
      <w:r w:rsidRPr="00483244">
        <w:rPr>
          <w:rFonts w:ascii="Times New Roman" w:hAnsi="Times New Roman" w:cs="Times New Roman"/>
          <w:sz w:val="24"/>
          <w:szCs w:val="24"/>
          <w:lang w:val="en-CA"/>
        </w:rPr>
        <w:t xml:space="preserve"> = 4.6</w:t>
      </w:r>
      <w:r>
        <w:rPr>
          <w:rFonts w:ascii="Times New Roman" w:hAnsi="Times New Roman" w:cs="Times New Roman"/>
          <w:sz w:val="24"/>
          <w:szCs w:val="24"/>
          <w:lang w:val="en-CA"/>
        </w:rPr>
        <w:t>6</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.03</w:t>
      </w:r>
      <w:r>
        <w:rPr>
          <w:rFonts w:ascii="Times New Roman" w:hAnsi="Times New Roman" w:cs="Times New Roman"/>
          <w:sz w:val="24"/>
          <w:szCs w:val="24"/>
          <w:lang w:val="en-CA"/>
        </w:rPr>
        <w:t>1</w:t>
      </w:r>
      <w:r w:rsidRPr="00483244">
        <w:rPr>
          <w:rFonts w:ascii="Times New Roman" w:hAnsi="Times New Roman" w:cs="Times New Roman"/>
          <w:sz w:val="24"/>
          <w:szCs w:val="24"/>
          <w:lang w:val="en-CA"/>
        </w:rPr>
        <w:t xml:space="preserve">). This pattern flips for references to typical spending: a higher proportion of participants in the control condition referenced typical spending first, as compared to the atypical condition (mean difference = </w:t>
      </w:r>
      <w:r>
        <w:rPr>
          <w:rFonts w:ascii="Times New Roman" w:hAnsi="Times New Roman" w:cs="Times New Roman"/>
          <w:sz w:val="24"/>
          <w:szCs w:val="24"/>
          <w:lang w:val="en-CA"/>
        </w:rPr>
        <w:t>23.6</w:t>
      </w:r>
      <w:r w:rsidRPr="00483244">
        <w:rPr>
          <w:rFonts w:ascii="Times New Roman" w:hAnsi="Times New Roman" w:cs="Times New Roman"/>
          <w:sz w:val="24"/>
          <w:szCs w:val="24"/>
          <w:lang w:val="en-CA"/>
        </w:rPr>
        <w:t>% 95% CI = [</w:t>
      </w:r>
      <w:r>
        <w:rPr>
          <w:rFonts w:ascii="Times New Roman" w:hAnsi="Times New Roman" w:cs="Times New Roman"/>
          <w:sz w:val="24"/>
          <w:szCs w:val="24"/>
          <w:lang w:val="en-CA"/>
        </w:rPr>
        <w:t>8.03</w:t>
      </w:r>
      <w:r w:rsidRPr="00483244">
        <w:rPr>
          <w:rFonts w:ascii="Times New Roman" w:hAnsi="Times New Roman" w:cs="Times New Roman"/>
          <w:sz w:val="24"/>
          <w:szCs w:val="24"/>
          <w:lang w:val="en-CA"/>
        </w:rPr>
        <w:t xml:space="preserve">%, </w:t>
      </w:r>
      <w:r>
        <w:rPr>
          <w:rFonts w:ascii="Times New Roman" w:hAnsi="Times New Roman" w:cs="Times New Roman"/>
          <w:sz w:val="24"/>
          <w:szCs w:val="24"/>
          <w:lang w:val="en-CA"/>
        </w:rPr>
        <w:t>38.29</w:t>
      </w:r>
      <w:r w:rsidRPr="00483244">
        <w:rPr>
          <w:rFonts w:ascii="Times New Roman" w:hAnsi="Times New Roman" w:cs="Times New Roman"/>
          <w:sz w:val="24"/>
          <w:szCs w:val="24"/>
          <w:lang w:val="en-CA"/>
        </w:rPr>
        <w:t>%], Ӽ</w:t>
      </w:r>
      <w:r w:rsidRPr="00483244">
        <w:rPr>
          <w:rFonts w:ascii="Times New Roman" w:hAnsi="Times New Roman" w:cs="Times New Roman"/>
          <w:sz w:val="24"/>
          <w:szCs w:val="24"/>
          <w:vertAlign w:val="subscript"/>
          <w:lang w:val="en-CA"/>
        </w:rPr>
        <w:t>(1)</w:t>
      </w:r>
      <w:r w:rsidRPr="00483244">
        <w:rPr>
          <w:rFonts w:ascii="Times New Roman" w:hAnsi="Times New Roman" w:cs="Times New Roman"/>
          <w:sz w:val="24"/>
          <w:szCs w:val="24"/>
          <w:lang w:val="en-CA"/>
        </w:rPr>
        <w:t xml:space="preserve"> = </w:t>
      </w:r>
      <w:r>
        <w:rPr>
          <w:rFonts w:ascii="Times New Roman" w:hAnsi="Times New Roman" w:cs="Times New Roman"/>
          <w:sz w:val="24"/>
          <w:szCs w:val="24"/>
          <w:lang w:val="en-CA"/>
        </w:rPr>
        <w:t>8.95</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.00</w:t>
      </w:r>
      <w:r>
        <w:rPr>
          <w:rFonts w:ascii="Times New Roman" w:hAnsi="Times New Roman" w:cs="Times New Roman"/>
          <w:sz w:val="24"/>
          <w:szCs w:val="24"/>
          <w:lang w:val="en-CA"/>
        </w:rPr>
        <w:t>3</w:t>
      </w:r>
      <w:r w:rsidRPr="00483244">
        <w:rPr>
          <w:rFonts w:ascii="Times New Roman" w:hAnsi="Times New Roman" w:cs="Times New Roman"/>
          <w:sz w:val="24"/>
          <w:szCs w:val="24"/>
          <w:lang w:val="en-CA"/>
        </w:rPr>
        <w:t>), and this was also true in the typical condition (mean difference = 27.</w:t>
      </w:r>
      <w:r>
        <w:rPr>
          <w:rFonts w:ascii="Times New Roman" w:hAnsi="Times New Roman" w:cs="Times New Roman"/>
          <w:sz w:val="24"/>
          <w:szCs w:val="24"/>
          <w:lang w:val="en-CA"/>
        </w:rPr>
        <w:t>1</w:t>
      </w:r>
      <w:r w:rsidRPr="00483244">
        <w:rPr>
          <w:rFonts w:ascii="Times New Roman" w:hAnsi="Times New Roman" w:cs="Times New Roman"/>
          <w:sz w:val="24"/>
          <w:szCs w:val="24"/>
          <w:lang w:val="en-CA"/>
        </w:rPr>
        <w:t>% 95% CI = [</w:t>
      </w:r>
      <w:r>
        <w:rPr>
          <w:rFonts w:ascii="Times New Roman" w:hAnsi="Times New Roman" w:cs="Times New Roman"/>
          <w:sz w:val="24"/>
          <w:szCs w:val="24"/>
          <w:lang w:val="en-CA"/>
        </w:rPr>
        <w:t>10.57</w:t>
      </w:r>
      <w:r w:rsidRPr="00483244">
        <w:rPr>
          <w:rFonts w:ascii="Times New Roman" w:hAnsi="Times New Roman" w:cs="Times New Roman"/>
          <w:sz w:val="24"/>
          <w:szCs w:val="24"/>
          <w:lang w:val="en-CA"/>
        </w:rPr>
        <w:t xml:space="preserve">%, </w:t>
      </w:r>
      <w:r>
        <w:rPr>
          <w:rFonts w:ascii="Times New Roman" w:hAnsi="Times New Roman" w:cs="Times New Roman"/>
          <w:sz w:val="24"/>
          <w:szCs w:val="24"/>
          <w:lang w:val="en-CA"/>
        </w:rPr>
        <w:t>41.88</w:t>
      </w:r>
      <w:r w:rsidRPr="00483244">
        <w:rPr>
          <w:rFonts w:ascii="Times New Roman" w:hAnsi="Times New Roman" w:cs="Times New Roman"/>
          <w:sz w:val="24"/>
          <w:szCs w:val="24"/>
          <w:lang w:val="en-CA"/>
        </w:rPr>
        <w:t>%], Ӽ</w:t>
      </w:r>
      <w:r w:rsidRPr="00483244">
        <w:rPr>
          <w:rFonts w:ascii="Times New Roman" w:hAnsi="Times New Roman" w:cs="Times New Roman"/>
          <w:sz w:val="24"/>
          <w:szCs w:val="24"/>
          <w:vertAlign w:val="subscript"/>
          <w:lang w:val="en-CA"/>
        </w:rPr>
        <w:t>(1)</w:t>
      </w:r>
      <w:r w:rsidRPr="00483244">
        <w:rPr>
          <w:rFonts w:ascii="Times New Roman" w:hAnsi="Times New Roman" w:cs="Times New Roman"/>
          <w:sz w:val="24"/>
          <w:szCs w:val="24"/>
          <w:lang w:val="en-CA"/>
        </w:rPr>
        <w:t xml:space="preserve"> = 10.</w:t>
      </w:r>
      <w:r>
        <w:rPr>
          <w:rFonts w:ascii="Times New Roman" w:hAnsi="Times New Roman" w:cs="Times New Roman"/>
          <w:sz w:val="24"/>
          <w:szCs w:val="24"/>
          <w:lang w:val="en-CA"/>
        </w:rPr>
        <w:t>24</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.001). Notably, very few participants referenced a motivational thought first.</w:t>
      </w:r>
    </w:p>
    <w:bookmarkEnd w:id="1"/>
    <w:p w14:paraId="301346D4" w14:textId="5062C876" w:rsidR="007661F9" w:rsidRDefault="007661F9" w:rsidP="007661F9">
      <w:pPr>
        <w:keepNext/>
        <w:spacing w:after="0" w:line="240" w:lineRule="auto"/>
        <w:jc w:val="center"/>
        <w:rPr>
          <w:rFonts w:ascii="Times New Roman" w:hAnsi="Times New Roman" w:cs="Times New Roman"/>
          <w:b/>
          <w:sz w:val="24"/>
          <w:szCs w:val="24"/>
          <w:lang w:val="en-CA"/>
        </w:rPr>
      </w:pPr>
      <w:r w:rsidRPr="00CB0139">
        <w:rPr>
          <w:rFonts w:ascii="Times New Roman" w:hAnsi="Times New Roman" w:cs="Times New Roman"/>
          <w:b/>
          <w:sz w:val="24"/>
          <w:szCs w:val="24"/>
          <w:lang w:val="en-CA"/>
        </w:rPr>
        <w:lastRenderedPageBreak/>
        <w:t xml:space="preserve">Table </w:t>
      </w:r>
      <w:r w:rsidR="00026E3E">
        <w:rPr>
          <w:rFonts w:ascii="Times New Roman" w:hAnsi="Times New Roman" w:cs="Times New Roman"/>
          <w:b/>
          <w:sz w:val="24"/>
          <w:szCs w:val="24"/>
          <w:lang w:val="en-CA"/>
        </w:rPr>
        <w:t>W10</w:t>
      </w:r>
    </w:p>
    <w:p w14:paraId="6E910C1A" w14:textId="77777777" w:rsidR="007661F9" w:rsidRDefault="007661F9" w:rsidP="007661F9">
      <w:pPr>
        <w:keepNext/>
        <w:spacing w:after="0" w:line="240" w:lineRule="auto"/>
        <w:jc w:val="center"/>
        <w:rPr>
          <w:rFonts w:ascii="Times New Roman" w:hAnsi="Times New Roman" w:cs="Times New Roman"/>
          <w:b/>
          <w:sz w:val="24"/>
          <w:szCs w:val="24"/>
          <w:lang w:val="en-CA"/>
        </w:rPr>
      </w:pPr>
      <w:r w:rsidRPr="00483244">
        <w:rPr>
          <w:rFonts w:ascii="Times New Roman" w:hAnsi="Times New Roman" w:cs="Times New Roman"/>
          <w:b/>
          <w:sz w:val="24"/>
          <w:szCs w:val="24"/>
          <w:lang w:val="en-CA"/>
        </w:rPr>
        <w:t xml:space="preserve">The Proportion of Participants in Each </w:t>
      </w:r>
      <w:r w:rsidRPr="009A2C10">
        <w:rPr>
          <w:rFonts w:ascii="Times New Roman" w:hAnsi="Times New Roman" w:cs="Times New Roman"/>
          <w:b/>
          <w:sz w:val="24"/>
          <w:szCs w:val="24"/>
          <w:lang w:val="en-CA"/>
        </w:rPr>
        <w:t xml:space="preserve">Condition of Supplemental Study </w:t>
      </w:r>
      <w:proofErr w:type="gramStart"/>
      <w:r w:rsidRPr="009A2C10">
        <w:rPr>
          <w:rFonts w:ascii="Times New Roman" w:hAnsi="Times New Roman" w:cs="Times New Roman"/>
          <w:b/>
          <w:sz w:val="24"/>
          <w:szCs w:val="24"/>
          <w:lang w:val="en-CA"/>
        </w:rPr>
        <w:t>A</w:t>
      </w:r>
      <w:proofErr w:type="gramEnd"/>
      <w:r w:rsidRPr="00483244">
        <w:rPr>
          <w:rFonts w:ascii="Times New Roman" w:hAnsi="Times New Roman" w:cs="Times New Roman"/>
          <w:b/>
          <w:sz w:val="24"/>
          <w:szCs w:val="24"/>
          <w:lang w:val="en-CA"/>
        </w:rPr>
        <w:t xml:space="preserve"> Who Referenced Each Type of Thought Classification First</w:t>
      </w:r>
    </w:p>
    <w:p w14:paraId="4D8A4086" w14:textId="77777777" w:rsidR="007661F9" w:rsidRPr="00483244" w:rsidRDefault="007661F9" w:rsidP="007661F9">
      <w:pPr>
        <w:keepNext/>
        <w:spacing w:after="0" w:line="240" w:lineRule="auto"/>
        <w:jc w:val="center"/>
        <w:rPr>
          <w:rFonts w:ascii="Times New Roman" w:hAnsi="Times New Roman" w:cs="Times New Roman"/>
          <w:b/>
          <w:sz w:val="24"/>
          <w:szCs w:val="24"/>
          <w:lang w:val="en-CA"/>
        </w:rPr>
      </w:pPr>
    </w:p>
    <w:p w14:paraId="4BDA30EB" w14:textId="77777777" w:rsidR="007661F9" w:rsidRPr="00483244" w:rsidRDefault="007661F9" w:rsidP="007661F9">
      <w:pPr>
        <w:spacing w:after="0" w:line="480" w:lineRule="auto"/>
        <w:jc w:val="center"/>
        <w:rPr>
          <w:rFonts w:ascii="Times New Roman" w:hAnsi="Times New Roman" w:cs="Times New Roman"/>
          <w:sz w:val="24"/>
          <w:szCs w:val="24"/>
          <w:lang w:val="en-CA"/>
        </w:rPr>
      </w:pPr>
      <w:r w:rsidRPr="00625A71">
        <w:rPr>
          <w:noProof/>
        </w:rPr>
        <w:drawing>
          <wp:inline distT="0" distB="0" distL="0" distR="0" wp14:anchorId="3EEF0276" wp14:editId="723E3B96">
            <wp:extent cx="5152390" cy="20631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52390" cy="2063115"/>
                    </a:xfrm>
                    <a:prstGeom prst="rect">
                      <a:avLst/>
                    </a:prstGeom>
                    <a:noFill/>
                    <a:ln>
                      <a:noFill/>
                    </a:ln>
                  </pic:spPr>
                </pic:pic>
              </a:graphicData>
            </a:graphic>
          </wp:inline>
        </w:drawing>
      </w:r>
    </w:p>
    <w:p w14:paraId="0C9371DA" w14:textId="77777777" w:rsidR="007661F9" w:rsidRPr="000C3B45" w:rsidRDefault="007661F9" w:rsidP="007661F9">
      <w:pPr>
        <w:keepNext/>
        <w:spacing w:after="0" w:line="480" w:lineRule="auto"/>
        <w:rPr>
          <w:rFonts w:ascii="Times New Roman" w:hAnsi="Times New Roman" w:cs="Times New Roman"/>
          <w:sz w:val="24"/>
          <w:szCs w:val="24"/>
          <w:lang w:val="en-CA"/>
        </w:rPr>
      </w:pPr>
      <w:r w:rsidRPr="000C3B45">
        <w:rPr>
          <w:rFonts w:ascii="Times New Roman" w:hAnsi="Times New Roman" w:cs="Times New Roman"/>
          <w:i/>
          <w:sz w:val="24"/>
          <w:szCs w:val="24"/>
          <w:lang w:val="en-CA"/>
        </w:rPr>
        <w:t>Discussion</w:t>
      </w:r>
    </w:p>
    <w:p w14:paraId="0F8380CE" w14:textId="77777777" w:rsidR="007661F9" w:rsidRDefault="007661F9" w:rsidP="007661F9">
      <w:pPr>
        <w:spacing w:after="0" w:line="480" w:lineRule="auto"/>
        <w:ind w:firstLine="720"/>
        <w:rPr>
          <w:rFonts w:ascii="Times New Roman" w:hAnsi="Times New Roman" w:cs="Times New Roman"/>
          <w:sz w:val="24"/>
          <w:szCs w:val="24"/>
          <w:lang w:val="en-CA"/>
        </w:rPr>
      </w:pPr>
      <w:r w:rsidRPr="009A2C10">
        <w:rPr>
          <w:rFonts w:ascii="Times New Roman" w:hAnsi="Times New Roman" w:cs="Times New Roman"/>
          <w:sz w:val="24"/>
          <w:szCs w:val="24"/>
          <w:lang w:val="en-CA"/>
        </w:rPr>
        <w:t>Supplemental Study A complements</w:t>
      </w:r>
      <w:r w:rsidRPr="000C3B45">
        <w:rPr>
          <w:rFonts w:ascii="Times New Roman" w:hAnsi="Times New Roman" w:cs="Times New Roman"/>
          <w:sz w:val="24"/>
          <w:szCs w:val="24"/>
          <w:lang w:val="en-CA"/>
        </w:rPr>
        <w:t xml:space="preserve"> and extends Studies 1 and 2 by providing further evidence that consumers’ expense predictions are based on typical expenses, and that increasing the accessibility of atypical expenses increases predictions (H</w:t>
      </w:r>
      <w:r>
        <w:rPr>
          <w:rFonts w:ascii="Times New Roman" w:hAnsi="Times New Roman" w:cs="Times New Roman"/>
          <w:sz w:val="24"/>
          <w:szCs w:val="24"/>
          <w:lang w:val="en-CA"/>
        </w:rPr>
        <w:t>2</w:t>
      </w:r>
      <w:r w:rsidRPr="000C3B45">
        <w:rPr>
          <w:rFonts w:ascii="Times New Roman" w:hAnsi="Times New Roman" w:cs="Times New Roman"/>
          <w:sz w:val="24"/>
          <w:szCs w:val="24"/>
          <w:lang w:val="en-CA"/>
        </w:rPr>
        <w:t xml:space="preserve">). </w:t>
      </w:r>
      <w:r>
        <w:rPr>
          <w:rFonts w:ascii="Times New Roman" w:hAnsi="Times New Roman" w:cs="Times New Roman"/>
          <w:sz w:val="24"/>
          <w:szCs w:val="24"/>
          <w:lang w:val="en-CA"/>
        </w:rPr>
        <w:t>This study</w:t>
      </w:r>
      <w:r w:rsidRPr="000C3B45">
        <w:rPr>
          <w:rFonts w:ascii="Times New Roman" w:hAnsi="Times New Roman" w:cs="Times New Roman"/>
          <w:sz w:val="24"/>
          <w:szCs w:val="24"/>
          <w:lang w:val="en-CA"/>
        </w:rPr>
        <w:t xml:space="preserve"> also provides evidence that expense predictions are not </w:t>
      </w:r>
      <w:r>
        <w:rPr>
          <w:rFonts w:ascii="Times New Roman" w:hAnsi="Times New Roman" w:cs="Times New Roman"/>
          <w:sz w:val="24"/>
          <w:szCs w:val="24"/>
          <w:lang w:val="en-CA"/>
        </w:rPr>
        <w:t>consciously</w:t>
      </w:r>
      <w:r w:rsidRPr="000C3B45">
        <w:rPr>
          <w:rFonts w:ascii="Times New Roman" w:hAnsi="Times New Roman" w:cs="Times New Roman"/>
          <w:sz w:val="24"/>
          <w:szCs w:val="24"/>
          <w:lang w:val="en-CA"/>
        </w:rPr>
        <w:t xml:space="preserve"> influenced by motivation to save, and that expense predictions are not associated with Need for Cognition. This latter result suggests that the desire to think deeply is not enough to increase expense predictions; it is the content and structure of one’s thoughts that matter.</w:t>
      </w:r>
    </w:p>
    <w:p w14:paraId="42F112B0" w14:textId="77777777" w:rsidR="007661F9" w:rsidRDefault="007661F9" w:rsidP="007661F9">
      <w:pPr>
        <w:spacing w:after="0" w:line="480" w:lineRule="auto"/>
        <w:rPr>
          <w:rFonts w:ascii="Times New Roman" w:hAnsi="Times New Roman" w:cs="Times New Roman"/>
          <w:sz w:val="24"/>
          <w:szCs w:val="24"/>
          <w:lang w:val="en-CA"/>
        </w:rPr>
      </w:pPr>
    </w:p>
    <w:p w14:paraId="3566B817" w14:textId="77777777" w:rsidR="007661F9" w:rsidRDefault="007661F9" w:rsidP="007661F9">
      <w:pPr>
        <w:rPr>
          <w:rFonts w:ascii="Times New Roman" w:hAnsi="Times New Roman" w:cs="Times New Roman"/>
          <w:sz w:val="24"/>
          <w:szCs w:val="24"/>
          <w:lang w:val="en-CA"/>
        </w:rPr>
      </w:pPr>
      <w:r>
        <w:rPr>
          <w:rFonts w:ascii="Times New Roman" w:hAnsi="Times New Roman" w:cs="Times New Roman"/>
          <w:sz w:val="24"/>
          <w:szCs w:val="24"/>
          <w:lang w:val="en-CA"/>
        </w:rPr>
        <w:br w:type="page"/>
      </w:r>
    </w:p>
    <w:p w14:paraId="40B10F24" w14:textId="77777777" w:rsidR="007661F9" w:rsidRDefault="007661F9" w:rsidP="007661F9">
      <w:pPr>
        <w:spacing w:after="0" w:line="480" w:lineRule="auto"/>
        <w:jc w:val="center"/>
        <w:rPr>
          <w:rFonts w:ascii="Times New Roman" w:hAnsi="Times New Roman" w:cs="Times New Roman"/>
          <w:i/>
          <w:iCs/>
          <w:sz w:val="24"/>
          <w:szCs w:val="24"/>
          <w:lang w:val="en-CA"/>
        </w:rPr>
      </w:pPr>
      <w:r>
        <w:rPr>
          <w:rFonts w:ascii="Times New Roman" w:hAnsi="Times New Roman" w:cs="Times New Roman"/>
          <w:i/>
          <w:iCs/>
          <w:sz w:val="24"/>
          <w:szCs w:val="24"/>
          <w:lang w:val="en-CA"/>
        </w:rPr>
        <w:lastRenderedPageBreak/>
        <w:t>WEB APPENDIX G:</w:t>
      </w:r>
    </w:p>
    <w:p w14:paraId="639EA82D" w14:textId="77777777" w:rsidR="007661F9" w:rsidRDefault="007661F9" w:rsidP="007661F9">
      <w:pPr>
        <w:spacing w:after="0" w:line="480" w:lineRule="auto"/>
        <w:jc w:val="center"/>
        <w:rPr>
          <w:rFonts w:ascii="Times New Roman" w:hAnsi="Times New Roman" w:cs="Times New Roman"/>
          <w:i/>
          <w:iCs/>
          <w:sz w:val="24"/>
          <w:szCs w:val="24"/>
          <w:lang w:val="en-CA"/>
        </w:rPr>
      </w:pPr>
      <w:r>
        <w:rPr>
          <w:rFonts w:ascii="Times New Roman" w:hAnsi="Times New Roman" w:cs="Times New Roman"/>
          <w:i/>
          <w:iCs/>
          <w:sz w:val="24"/>
          <w:szCs w:val="24"/>
          <w:lang w:val="en-CA"/>
        </w:rPr>
        <w:t>NON-PARAMETRIC ANALYSIS FOR STUDY 3</w:t>
      </w:r>
    </w:p>
    <w:p w14:paraId="58A6A6DB" w14:textId="77777777" w:rsidR="007661F9" w:rsidRDefault="007661F9" w:rsidP="007661F9">
      <w:pPr>
        <w:spacing w:after="0" w:line="480" w:lineRule="auto"/>
        <w:ind w:firstLine="720"/>
        <w:rPr>
          <w:rFonts w:ascii="Times New Roman" w:hAnsi="Times New Roman" w:cs="Times New Roman"/>
          <w:i/>
          <w:sz w:val="24"/>
          <w:szCs w:val="24"/>
        </w:rPr>
      </w:pPr>
    </w:p>
    <w:p w14:paraId="0C5BF79A" w14:textId="38822715" w:rsidR="007661F9" w:rsidRDefault="007661F9" w:rsidP="007661F9">
      <w:pPr>
        <w:spacing w:after="0" w:line="480" w:lineRule="auto"/>
        <w:ind w:firstLine="720"/>
        <w:rPr>
          <w:rFonts w:ascii="Times New Roman" w:hAnsi="Times New Roman" w:cs="Times New Roman"/>
          <w:sz w:val="24"/>
          <w:szCs w:val="24"/>
        </w:rPr>
      </w:pPr>
      <w:r w:rsidRPr="00CB0139">
        <w:rPr>
          <w:rFonts w:ascii="Times New Roman" w:hAnsi="Times New Roman" w:cs="Times New Roman"/>
          <w:sz w:val="24"/>
          <w:szCs w:val="24"/>
        </w:rPr>
        <w:t xml:space="preserve">Figure </w:t>
      </w:r>
      <w:r w:rsidR="006947BC">
        <w:rPr>
          <w:rFonts w:ascii="Times New Roman" w:hAnsi="Times New Roman" w:cs="Times New Roman"/>
          <w:sz w:val="24"/>
          <w:szCs w:val="24"/>
        </w:rPr>
        <w:t>W3</w:t>
      </w:r>
      <w:r w:rsidRPr="00CB0139">
        <w:rPr>
          <w:rFonts w:ascii="Times New Roman" w:hAnsi="Times New Roman" w:cs="Times New Roman"/>
          <w:sz w:val="24"/>
          <w:szCs w:val="24"/>
        </w:rPr>
        <w:t xml:space="preserve"> plots</w:t>
      </w:r>
      <w:r w:rsidRPr="00A067A3">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D1597A">
        <w:rPr>
          <w:rFonts w:ascii="Times New Roman" w:hAnsi="Times New Roman" w:cs="Times New Roman"/>
          <w:sz w:val="24"/>
          <w:szCs w:val="24"/>
        </w:rPr>
        <w:t>median</w:t>
      </w:r>
      <w:r>
        <w:rPr>
          <w:rFonts w:ascii="Times New Roman" w:hAnsi="Times New Roman" w:cs="Times New Roman"/>
          <w:sz w:val="24"/>
          <w:szCs w:val="24"/>
        </w:rPr>
        <w:t xml:space="preserve"> expense prediction in each condition. Listing three reasons why future expenses might be different than usual increased the median prediction by 42.9% vs. listing zero reasons (</w:t>
      </w:r>
      <w:r>
        <w:rPr>
          <w:rFonts w:ascii="Times New Roman" w:hAnsi="Times New Roman" w:cs="Times New Roman"/>
          <w:i/>
          <w:sz w:val="24"/>
          <w:szCs w:val="24"/>
        </w:rPr>
        <w:t>p</w:t>
      </w:r>
      <w:r>
        <w:rPr>
          <w:rFonts w:ascii="Times New Roman" w:hAnsi="Times New Roman" w:cs="Times New Roman"/>
          <w:sz w:val="24"/>
          <w:szCs w:val="24"/>
        </w:rPr>
        <w:t xml:space="preserve"> &lt; .001</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listing ten reasons increased the median prediction by 71.4% vs. listing zero reasons (</w:t>
      </w:r>
      <w:r>
        <w:rPr>
          <w:rFonts w:ascii="Times New Roman" w:hAnsi="Times New Roman" w:cs="Times New Roman"/>
          <w:i/>
          <w:sz w:val="24"/>
          <w:szCs w:val="24"/>
        </w:rPr>
        <w:t>p</w:t>
      </w:r>
      <w:r>
        <w:rPr>
          <w:rFonts w:ascii="Times New Roman" w:hAnsi="Times New Roman" w:cs="Times New Roman"/>
          <w:sz w:val="24"/>
          <w:szCs w:val="24"/>
        </w:rPr>
        <w:t xml:space="preserve"> &lt; .001). Listing ten reasons also increased prediction by 20.0% vs. listing three reasons, but this contrast did not reach significance (</w:t>
      </w:r>
      <w:r>
        <w:rPr>
          <w:rFonts w:ascii="Times New Roman" w:hAnsi="Times New Roman" w:cs="Times New Roman"/>
          <w:i/>
          <w:sz w:val="24"/>
          <w:szCs w:val="24"/>
        </w:rPr>
        <w:t>p</w:t>
      </w:r>
      <w:r>
        <w:rPr>
          <w:rFonts w:ascii="Times New Roman" w:hAnsi="Times New Roman" w:cs="Times New Roman"/>
          <w:sz w:val="24"/>
          <w:szCs w:val="24"/>
        </w:rPr>
        <w:t xml:space="preserve"> = .4</w:t>
      </w:r>
      <w:r w:rsidR="004106B7">
        <w:rPr>
          <w:rFonts w:ascii="Times New Roman" w:hAnsi="Times New Roman" w:cs="Times New Roman"/>
          <w:sz w:val="24"/>
          <w:szCs w:val="24"/>
        </w:rPr>
        <w:t>6</w:t>
      </w:r>
      <w:r>
        <w:rPr>
          <w:rFonts w:ascii="Times New Roman" w:hAnsi="Times New Roman" w:cs="Times New Roman"/>
          <w:sz w:val="24"/>
          <w:szCs w:val="24"/>
        </w:rPr>
        <w:t xml:space="preserve">). </w:t>
      </w:r>
    </w:p>
    <w:p w14:paraId="3F3692D5" w14:textId="3FF4EE15" w:rsidR="007661F9" w:rsidRDefault="007661F9" w:rsidP="007661F9">
      <w:pPr>
        <w:keepNext/>
        <w:spacing w:after="0"/>
        <w:jc w:val="center"/>
        <w:rPr>
          <w:rFonts w:ascii="Times New Roman" w:hAnsi="Times New Roman" w:cs="Times New Roman"/>
          <w:b/>
          <w:sz w:val="24"/>
          <w:szCs w:val="24"/>
        </w:rPr>
      </w:pPr>
      <w:r w:rsidRPr="00CB0139">
        <w:rPr>
          <w:rFonts w:ascii="Times New Roman" w:hAnsi="Times New Roman" w:cs="Times New Roman"/>
          <w:b/>
          <w:sz w:val="24"/>
          <w:szCs w:val="24"/>
        </w:rPr>
        <w:t xml:space="preserve">Figure </w:t>
      </w:r>
      <w:r w:rsidR="006947BC">
        <w:rPr>
          <w:rFonts w:ascii="Times New Roman" w:hAnsi="Times New Roman" w:cs="Times New Roman"/>
          <w:b/>
          <w:sz w:val="24"/>
          <w:szCs w:val="24"/>
        </w:rPr>
        <w:t>W3</w:t>
      </w:r>
    </w:p>
    <w:p w14:paraId="2BABBE96" w14:textId="77777777" w:rsidR="007661F9" w:rsidRDefault="007661F9" w:rsidP="007661F9">
      <w:pPr>
        <w:keepNext/>
        <w:spacing w:after="0"/>
        <w:jc w:val="center"/>
        <w:rPr>
          <w:rFonts w:ascii="Times New Roman" w:hAnsi="Times New Roman" w:cs="Times New Roman"/>
          <w:b/>
          <w:sz w:val="24"/>
          <w:szCs w:val="24"/>
        </w:rPr>
      </w:pPr>
      <w:r w:rsidRPr="00A067A3">
        <w:rPr>
          <w:rFonts w:ascii="Times New Roman" w:hAnsi="Times New Roman" w:cs="Times New Roman"/>
          <w:b/>
          <w:sz w:val="24"/>
          <w:szCs w:val="24"/>
        </w:rPr>
        <w:t xml:space="preserve"> </w:t>
      </w:r>
      <w:r>
        <w:rPr>
          <w:rFonts w:ascii="Times New Roman" w:hAnsi="Times New Roman" w:cs="Times New Roman"/>
          <w:b/>
          <w:sz w:val="24"/>
          <w:szCs w:val="24"/>
        </w:rPr>
        <w:t xml:space="preserve">Median Expense Prediction in Each Condition of </w:t>
      </w:r>
      <w:r w:rsidRPr="00A067A3">
        <w:rPr>
          <w:rFonts w:ascii="Times New Roman" w:hAnsi="Times New Roman" w:cs="Times New Roman"/>
          <w:b/>
          <w:sz w:val="24"/>
          <w:szCs w:val="24"/>
        </w:rPr>
        <w:t>Study 3</w:t>
      </w:r>
    </w:p>
    <w:p w14:paraId="76BB45B9" w14:textId="77777777" w:rsidR="007661F9" w:rsidRPr="00852097" w:rsidRDefault="007661F9" w:rsidP="007661F9">
      <w:pPr>
        <w:keepNext/>
        <w:spacing w:after="0"/>
        <w:jc w:val="center"/>
        <w:rPr>
          <w:rFonts w:ascii="Times New Roman" w:hAnsi="Times New Roman" w:cs="Times New Roman"/>
          <w:b/>
          <w:sz w:val="24"/>
          <w:szCs w:val="24"/>
        </w:rPr>
      </w:pPr>
    </w:p>
    <w:p w14:paraId="096EC41E" w14:textId="77777777" w:rsidR="007661F9" w:rsidRPr="00603AB4" w:rsidRDefault="007661F9" w:rsidP="007661F9">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80D7B6" wp14:editId="61E04273">
            <wp:extent cx="2998800" cy="1800000"/>
            <wp:effectExtent l="0" t="0" r="0" b="0"/>
            <wp:docPr id="21" name="Picture 21"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t, box and whisker chart&#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98800" cy="1800000"/>
                    </a:xfrm>
                    <a:prstGeom prst="rect">
                      <a:avLst/>
                    </a:prstGeom>
                    <a:noFill/>
                  </pic:spPr>
                </pic:pic>
              </a:graphicData>
            </a:graphic>
          </wp:inline>
        </w:drawing>
      </w:r>
    </w:p>
    <w:p w14:paraId="79667AC0" w14:textId="77777777" w:rsidR="007661F9" w:rsidRDefault="007661F9" w:rsidP="007661F9">
      <w:pPr>
        <w:spacing w:after="0" w:line="480" w:lineRule="auto"/>
        <w:rPr>
          <w:rFonts w:ascii="Times New Roman" w:hAnsi="Times New Roman" w:cs="Times New Roman"/>
          <w:sz w:val="24"/>
          <w:szCs w:val="24"/>
          <w:lang w:val="en-CA"/>
        </w:rPr>
      </w:pPr>
    </w:p>
    <w:p w14:paraId="6B801F5E" w14:textId="77777777" w:rsidR="007661F9" w:rsidRDefault="007661F9" w:rsidP="007661F9">
      <w:pPr>
        <w:rPr>
          <w:rFonts w:ascii="Times New Roman" w:hAnsi="Times New Roman" w:cs="Times New Roman"/>
          <w:sz w:val="24"/>
          <w:szCs w:val="24"/>
          <w:lang w:val="en-CA"/>
        </w:rPr>
      </w:pPr>
      <w:r>
        <w:rPr>
          <w:rFonts w:ascii="Times New Roman" w:hAnsi="Times New Roman" w:cs="Times New Roman"/>
          <w:sz w:val="24"/>
          <w:szCs w:val="24"/>
          <w:lang w:val="en-CA"/>
        </w:rPr>
        <w:br w:type="page"/>
      </w:r>
    </w:p>
    <w:p w14:paraId="2D4050A9" w14:textId="77777777" w:rsidR="007661F9" w:rsidRDefault="007661F9" w:rsidP="007661F9">
      <w:pPr>
        <w:spacing w:after="0" w:line="480" w:lineRule="auto"/>
        <w:jc w:val="center"/>
        <w:rPr>
          <w:rFonts w:ascii="Times New Roman" w:hAnsi="Times New Roman" w:cs="Times New Roman"/>
          <w:i/>
          <w:iCs/>
          <w:sz w:val="24"/>
          <w:szCs w:val="24"/>
          <w:lang w:val="en-CA"/>
        </w:rPr>
      </w:pPr>
      <w:r>
        <w:rPr>
          <w:rFonts w:ascii="Times New Roman" w:hAnsi="Times New Roman" w:cs="Times New Roman"/>
          <w:i/>
          <w:iCs/>
          <w:sz w:val="24"/>
          <w:szCs w:val="24"/>
          <w:lang w:val="en-CA"/>
        </w:rPr>
        <w:lastRenderedPageBreak/>
        <w:t>WEB APPENDIX H:</w:t>
      </w:r>
    </w:p>
    <w:p w14:paraId="17633272" w14:textId="77777777" w:rsidR="007661F9" w:rsidRDefault="007661F9" w:rsidP="007661F9">
      <w:pPr>
        <w:spacing w:after="0" w:line="480" w:lineRule="auto"/>
        <w:jc w:val="center"/>
        <w:rPr>
          <w:rFonts w:ascii="Times New Roman" w:hAnsi="Times New Roman" w:cs="Times New Roman"/>
          <w:i/>
          <w:iCs/>
          <w:sz w:val="24"/>
          <w:szCs w:val="24"/>
          <w:lang w:val="en-CA"/>
        </w:rPr>
      </w:pPr>
      <w:r>
        <w:rPr>
          <w:rFonts w:ascii="Times New Roman" w:hAnsi="Times New Roman" w:cs="Times New Roman"/>
          <w:i/>
          <w:iCs/>
          <w:sz w:val="24"/>
          <w:szCs w:val="24"/>
          <w:lang w:val="en-CA"/>
        </w:rPr>
        <w:t>RESULTS OF SUPPLEMENTAL STUDY B</w:t>
      </w:r>
    </w:p>
    <w:p w14:paraId="53930B17" w14:textId="77777777" w:rsidR="007661F9" w:rsidRDefault="007661F9" w:rsidP="007661F9">
      <w:pPr>
        <w:keepNext/>
        <w:rPr>
          <w:rFonts w:ascii="Times New Roman" w:hAnsi="Times New Roman" w:cs="Times New Roman"/>
          <w:sz w:val="24"/>
          <w:szCs w:val="24"/>
        </w:rPr>
      </w:pPr>
      <w:r>
        <w:rPr>
          <w:rFonts w:ascii="Times New Roman" w:hAnsi="Times New Roman" w:cs="Times New Roman"/>
          <w:i/>
          <w:sz w:val="24"/>
          <w:szCs w:val="24"/>
        </w:rPr>
        <w:t>Method</w:t>
      </w:r>
    </w:p>
    <w:p w14:paraId="4B1D5CBA" w14:textId="528A49D5" w:rsidR="007661F9" w:rsidRDefault="007661F9" w:rsidP="007661F9">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Participants and </w:t>
      </w:r>
      <w:r w:rsidRPr="004E4053">
        <w:rPr>
          <w:rFonts w:ascii="Times New Roman" w:hAnsi="Times New Roman" w:cs="Times New Roman"/>
          <w:i/>
          <w:sz w:val="24"/>
          <w:szCs w:val="24"/>
        </w:rPr>
        <w:t xml:space="preserve">Procedure. </w:t>
      </w:r>
      <w:r w:rsidRPr="0016172C">
        <w:rPr>
          <w:rFonts w:ascii="Times New Roman" w:hAnsi="Times New Roman" w:cs="Times New Roman"/>
          <w:sz w:val="24"/>
          <w:szCs w:val="24"/>
        </w:rPr>
        <w:t xml:space="preserve">Four </w:t>
      </w:r>
      <w:r w:rsidRPr="00C15DF3">
        <w:rPr>
          <w:rFonts w:ascii="Times New Roman" w:hAnsi="Times New Roman" w:cs="Times New Roman"/>
          <w:sz w:val="24"/>
          <w:szCs w:val="24"/>
        </w:rPr>
        <w:t>hundred participants completed this preregistered study (</w:t>
      </w:r>
      <w:hyperlink r:id="rId29" w:history="1">
        <w:r w:rsidR="00C15DF3" w:rsidRPr="00C15DF3">
          <w:rPr>
            <w:rStyle w:val="Hyperlink"/>
            <w:rFonts w:ascii="Times New Roman" w:hAnsi="Times New Roman" w:cs="Times New Roman"/>
            <w:sz w:val="24"/>
            <w:szCs w:val="24"/>
          </w:rPr>
          <w:t>https://aspredicted.org/u6tm8.pdf</w:t>
        </w:r>
      </w:hyperlink>
      <w:r w:rsidRPr="00C15DF3">
        <w:rPr>
          <w:rFonts w:ascii="Times New Roman" w:hAnsi="Times New Roman" w:cs="Times New Roman"/>
          <w:sz w:val="24"/>
          <w:szCs w:val="24"/>
        </w:rPr>
        <w:t>) on Prolific A</w:t>
      </w:r>
      <w:r w:rsidRPr="004E4053">
        <w:rPr>
          <w:rFonts w:ascii="Times New Roman" w:hAnsi="Times New Roman" w:cs="Times New Roman"/>
          <w:sz w:val="24"/>
          <w:szCs w:val="24"/>
        </w:rPr>
        <w:t>cademic (</w:t>
      </w:r>
      <w:r>
        <w:rPr>
          <w:rFonts w:ascii="Times New Roman" w:hAnsi="Times New Roman" w:cs="Times New Roman"/>
          <w:sz w:val="24"/>
          <w:szCs w:val="24"/>
        </w:rPr>
        <w:t>47</w:t>
      </w:r>
      <w:r w:rsidRPr="004E4053">
        <w:rPr>
          <w:rFonts w:ascii="Times New Roman" w:hAnsi="Times New Roman" w:cs="Times New Roman"/>
          <w:sz w:val="24"/>
          <w:szCs w:val="24"/>
        </w:rPr>
        <w:t>.</w:t>
      </w:r>
      <w:r>
        <w:rPr>
          <w:rFonts w:ascii="Times New Roman" w:hAnsi="Times New Roman" w:cs="Times New Roman"/>
          <w:sz w:val="24"/>
          <w:szCs w:val="24"/>
        </w:rPr>
        <w:t>5</w:t>
      </w:r>
      <w:r w:rsidRPr="004E4053">
        <w:rPr>
          <w:rFonts w:ascii="Times New Roman" w:hAnsi="Times New Roman" w:cs="Times New Roman"/>
          <w:sz w:val="24"/>
          <w:szCs w:val="24"/>
        </w:rPr>
        <w:t xml:space="preserve">% female, </w:t>
      </w:r>
      <w:r w:rsidRPr="004E4053">
        <w:rPr>
          <w:rFonts w:ascii="Times New Roman" w:hAnsi="Times New Roman" w:cs="Times New Roman"/>
          <w:i/>
          <w:sz w:val="24"/>
          <w:szCs w:val="24"/>
        </w:rPr>
        <w:t>M</w:t>
      </w:r>
      <w:r w:rsidRPr="004E4053">
        <w:rPr>
          <w:rFonts w:ascii="Times New Roman" w:hAnsi="Times New Roman" w:cs="Times New Roman"/>
          <w:sz w:val="24"/>
          <w:szCs w:val="24"/>
          <w:vertAlign w:val="subscript"/>
        </w:rPr>
        <w:t>age</w:t>
      </w:r>
      <w:r w:rsidRPr="004E4053">
        <w:rPr>
          <w:rFonts w:ascii="Times New Roman" w:hAnsi="Times New Roman" w:cs="Times New Roman"/>
          <w:sz w:val="24"/>
          <w:szCs w:val="24"/>
        </w:rPr>
        <w:t xml:space="preserve"> = </w:t>
      </w:r>
      <w:r>
        <w:rPr>
          <w:rFonts w:ascii="Times New Roman" w:hAnsi="Times New Roman" w:cs="Times New Roman"/>
          <w:sz w:val="24"/>
          <w:szCs w:val="24"/>
        </w:rPr>
        <w:t>34.4</w:t>
      </w:r>
      <w:r w:rsidRPr="004E4053">
        <w:rPr>
          <w:rFonts w:ascii="Times New Roman" w:hAnsi="Times New Roman" w:cs="Times New Roman"/>
          <w:sz w:val="24"/>
          <w:szCs w:val="24"/>
        </w:rPr>
        <w:t xml:space="preserve">). </w:t>
      </w:r>
      <w:r>
        <w:rPr>
          <w:rFonts w:ascii="Times New Roman" w:hAnsi="Times New Roman" w:cs="Times New Roman"/>
          <w:sz w:val="24"/>
          <w:szCs w:val="24"/>
        </w:rPr>
        <w:t xml:space="preserve">This study was the same as the original in every way, except the underlying distributions consisted of $5 intervals rather than $10 intervals. For convenience, we’ve included the distributions from the original study and the replication study below. </w:t>
      </w:r>
    </w:p>
    <w:p w14:paraId="407B3093" w14:textId="77777777" w:rsidR="007661F9" w:rsidRPr="00CE72EE" w:rsidRDefault="007661F9" w:rsidP="007661F9">
      <w:pPr>
        <w:keepNext/>
        <w:spacing w:after="0" w:line="240" w:lineRule="auto"/>
        <w:jc w:val="center"/>
        <w:rPr>
          <w:rFonts w:ascii="Times New Roman" w:hAnsi="Times New Roman" w:cs="Times New Roman"/>
          <w:b/>
          <w:bCs/>
          <w:sz w:val="24"/>
          <w:szCs w:val="24"/>
        </w:rPr>
      </w:pPr>
      <w:r w:rsidRPr="00CE72EE">
        <w:rPr>
          <w:rFonts w:ascii="Times New Roman" w:hAnsi="Times New Roman" w:cs="Times New Roman"/>
          <w:b/>
          <w:bCs/>
          <w:sz w:val="24"/>
          <w:szCs w:val="24"/>
        </w:rPr>
        <w:t>Distributions from the Original Study</w:t>
      </w:r>
    </w:p>
    <w:p w14:paraId="51034B8C" w14:textId="77777777" w:rsidR="007661F9" w:rsidRPr="00791F41" w:rsidRDefault="007661F9" w:rsidP="007661F9">
      <w:pPr>
        <w:keepNext/>
        <w:spacing w:after="0" w:line="240" w:lineRule="auto"/>
        <w:jc w:val="center"/>
        <w:rPr>
          <w:rFonts w:ascii="Times New Roman" w:hAnsi="Times New Roman" w:cs="Times New Roman"/>
          <w:b/>
          <w:sz w:val="24"/>
          <w:szCs w:val="24"/>
        </w:rPr>
      </w:pPr>
    </w:p>
    <w:p w14:paraId="06761307" w14:textId="77777777" w:rsidR="007661F9" w:rsidRPr="004A0761" w:rsidRDefault="007661F9" w:rsidP="007661F9">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3620DBE" wp14:editId="13B6154E">
            <wp:extent cx="4572000" cy="2167128"/>
            <wp:effectExtent l="0" t="0" r="0" b="0"/>
            <wp:docPr id="12" name="Picture 12"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bar chart, histogram&#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72000" cy="2167128"/>
                    </a:xfrm>
                    <a:prstGeom prst="rect">
                      <a:avLst/>
                    </a:prstGeom>
                    <a:noFill/>
                  </pic:spPr>
                </pic:pic>
              </a:graphicData>
            </a:graphic>
          </wp:inline>
        </w:drawing>
      </w:r>
    </w:p>
    <w:p w14:paraId="7AC4ACDC" w14:textId="77777777" w:rsidR="007661F9" w:rsidRDefault="007661F9" w:rsidP="007661F9">
      <w:pPr>
        <w:keepNext/>
        <w:spacing w:after="0" w:line="240" w:lineRule="auto"/>
        <w:jc w:val="center"/>
        <w:rPr>
          <w:rFonts w:ascii="Times New Roman" w:hAnsi="Times New Roman" w:cs="Times New Roman"/>
          <w:b/>
          <w:bCs/>
          <w:sz w:val="24"/>
          <w:szCs w:val="24"/>
        </w:rPr>
      </w:pPr>
      <w:r w:rsidRPr="00CE72EE">
        <w:rPr>
          <w:rFonts w:ascii="Times New Roman" w:hAnsi="Times New Roman" w:cs="Times New Roman"/>
          <w:b/>
          <w:bCs/>
          <w:sz w:val="24"/>
          <w:szCs w:val="24"/>
        </w:rPr>
        <w:tab/>
        <w:t>Distributions from the Replication Study</w:t>
      </w:r>
    </w:p>
    <w:p w14:paraId="66287266" w14:textId="77777777" w:rsidR="007661F9" w:rsidRPr="00CE72EE" w:rsidRDefault="007661F9" w:rsidP="007661F9">
      <w:pPr>
        <w:keepNext/>
        <w:spacing w:after="0" w:line="240" w:lineRule="auto"/>
        <w:jc w:val="center"/>
        <w:rPr>
          <w:rFonts w:ascii="Times New Roman" w:hAnsi="Times New Roman" w:cs="Times New Roman"/>
          <w:b/>
          <w:bCs/>
          <w:sz w:val="24"/>
          <w:szCs w:val="24"/>
        </w:rPr>
      </w:pPr>
    </w:p>
    <w:p w14:paraId="38B9A446" w14:textId="77777777" w:rsidR="007661F9" w:rsidRDefault="007661F9" w:rsidP="007661F9">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5C1EBD" wp14:editId="2814047D">
            <wp:extent cx="4572000" cy="2020824"/>
            <wp:effectExtent l="0" t="0" r="0" b="0"/>
            <wp:docPr id="16" name="Picture 16"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silhouette&#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0" cy="2020824"/>
                    </a:xfrm>
                    <a:prstGeom prst="rect">
                      <a:avLst/>
                    </a:prstGeom>
                    <a:noFill/>
                  </pic:spPr>
                </pic:pic>
              </a:graphicData>
            </a:graphic>
          </wp:inline>
        </w:drawing>
      </w:r>
    </w:p>
    <w:p w14:paraId="44DFD683" w14:textId="77777777" w:rsidR="007661F9" w:rsidRPr="004E4053" w:rsidRDefault="007661F9" w:rsidP="007661F9">
      <w:pPr>
        <w:keepNext/>
        <w:spacing w:after="0" w:line="480" w:lineRule="auto"/>
        <w:rPr>
          <w:rFonts w:ascii="Times New Roman" w:hAnsi="Times New Roman" w:cs="Times New Roman"/>
          <w:sz w:val="24"/>
          <w:szCs w:val="24"/>
        </w:rPr>
      </w:pPr>
      <w:r w:rsidRPr="004E4053">
        <w:rPr>
          <w:rFonts w:ascii="Times New Roman" w:hAnsi="Times New Roman" w:cs="Times New Roman"/>
          <w:i/>
          <w:sz w:val="24"/>
          <w:szCs w:val="24"/>
        </w:rPr>
        <w:lastRenderedPageBreak/>
        <w:t>Results</w:t>
      </w:r>
    </w:p>
    <w:p w14:paraId="5A354B8F" w14:textId="0BD2BC8F" w:rsidR="007661F9" w:rsidRDefault="007661F9" w:rsidP="007661F9">
      <w:pPr>
        <w:spacing w:after="0" w:line="480" w:lineRule="auto"/>
        <w:rPr>
          <w:rFonts w:ascii="Times New Roman" w:hAnsi="Times New Roman" w:cs="Times New Roman"/>
          <w:sz w:val="24"/>
          <w:szCs w:val="24"/>
        </w:rPr>
      </w:pPr>
      <w:r w:rsidRPr="004E4053">
        <w:rPr>
          <w:rFonts w:ascii="Times New Roman" w:hAnsi="Times New Roman" w:cs="Times New Roman"/>
          <w:sz w:val="24"/>
          <w:szCs w:val="24"/>
        </w:rPr>
        <w:tab/>
      </w:r>
      <w:r>
        <w:rPr>
          <w:rFonts w:ascii="Times New Roman" w:hAnsi="Times New Roman" w:cs="Times New Roman"/>
          <w:i/>
          <w:sz w:val="24"/>
          <w:szCs w:val="24"/>
        </w:rPr>
        <w:t xml:space="preserve">Expense </w:t>
      </w:r>
      <w:r w:rsidRPr="004E4053">
        <w:rPr>
          <w:rFonts w:ascii="Times New Roman" w:hAnsi="Times New Roman" w:cs="Times New Roman"/>
          <w:i/>
          <w:sz w:val="24"/>
          <w:szCs w:val="24"/>
        </w:rPr>
        <w:t>Predictions</w:t>
      </w:r>
      <w:r w:rsidRPr="004E4053">
        <w:rPr>
          <w:rFonts w:ascii="Times New Roman" w:hAnsi="Times New Roman" w:cs="Times New Roman"/>
          <w:sz w:val="24"/>
          <w:szCs w:val="24"/>
        </w:rPr>
        <w:t xml:space="preserve">. </w:t>
      </w:r>
      <w:r>
        <w:rPr>
          <w:rFonts w:ascii="Times New Roman" w:hAnsi="Times New Roman" w:cs="Times New Roman"/>
          <w:sz w:val="24"/>
          <w:szCs w:val="24"/>
        </w:rPr>
        <w:t>On average, participants in both conditions made predictions at the mode of the distribution they had seen, which led participants in the positive skew condition to make lower predictions than participants in the normal distribution condition. E</w:t>
      </w:r>
      <w:r w:rsidRPr="004E4053">
        <w:rPr>
          <w:rFonts w:ascii="Times New Roman" w:hAnsi="Times New Roman" w:cs="Times New Roman"/>
          <w:sz w:val="24"/>
          <w:szCs w:val="24"/>
        </w:rPr>
        <w:t>xpense predictions were significantly lower in the positive skew condition (</w:t>
      </w:r>
      <w:r w:rsidRPr="004E4053">
        <w:rPr>
          <w:rFonts w:ascii="Times New Roman" w:hAnsi="Times New Roman" w:cs="Times New Roman"/>
          <w:i/>
          <w:sz w:val="24"/>
          <w:szCs w:val="24"/>
        </w:rPr>
        <w:t xml:space="preserve">M </w:t>
      </w:r>
      <w:r w:rsidRPr="004E4053">
        <w:rPr>
          <w:rFonts w:ascii="Times New Roman" w:hAnsi="Times New Roman" w:cs="Times New Roman"/>
          <w:sz w:val="24"/>
          <w:szCs w:val="24"/>
        </w:rPr>
        <w:t>= $</w:t>
      </w:r>
      <w:r>
        <w:rPr>
          <w:rFonts w:ascii="Times New Roman" w:hAnsi="Times New Roman" w:cs="Times New Roman"/>
          <w:sz w:val="24"/>
          <w:szCs w:val="24"/>
        </w:rPr>
        <w:t>194.57</w:t>
      </w:r>
      <w:r w:rsidRPr="004E4053">
        <w:rPr>
          <w:rFonts w:ascii="Times New Roman" w:hAnsi="Times New Roman" w:cs="Times New Roman"/>
          <w:sz w:val="24"/>
          <w:szCs w:val="24"/>
        </w:rPr>
        <w:t xml:space="preserve">, </w:t>
      </w:r>
      <w:r w:rsidRPr="004E4053">
        <w:rPr>
          <w:rFonts w:ascii="Times New Roman" w:hAnsi="Times New Roman" w:cs="Times New Roman"/>
          <w:i/>
          <w:sz w:val="24"/>
          <w:szCs w:val="24"/>
        </w:rPr>
        <w:t>SD</w:t>
      </w:r>
      <w:r w:rsidRPr="004E4053">
        <w:rPr>
          <w:rFonts w:ascii="Times New Roman" w:hAnsi="Times New Roman" w:cs="Times New Roman"/>
          <w:sz w:val="24"/>
          <w:szCs w:val="24"/>
        </w:rPr>
        <w:t xml:space="preserve"> = </w:t>
      </w:r>
      <w:r>
        <w:rPr>
          <w:rFonts w:ascii="Times New Roman" w:hAnsi="Times New Roman" w:cs="Times New Roman"/>
          <w:sz w:val="24"/>
          <w:szCs w:val="24"/>
        </w:rPr>
        <w:t>22.55</w:t>
      </w:r>
      <w:r w:rsidRPr="004E4053">
        <w:rPr>
          <w:rFonts w:ascii="Times New Roman" w:hAnsi="Times New Roman" w:cs="Times New Roman"/>
          <w:sz w:val="24"/>
          <w:szCs w:val="24"/>
        </w:rPr>
        <w:t>) than in the normal distribution condition (</w:t>
      </w:r>
      <w:r w:rsidRPr="004E4053">
        <w:rPr>
          <w:rFonts w:ascii="Times New Roman" w:hAnsi="Times New Roman" w:cs="Times New Roman"/>
          <w:i/>
          <w:sz w:val="24"/>
          <w:szCs w:val="24"/>
        </w:rPr>
        <w:t xml:space="preserve">M </w:t>
      </w:r>
      <w:r w:rsidRPr="004E4053">
        <w:rPr>
          <w:rFonts w:ascii="Times New Roman" w:hAnsi="Times New Roman" w:cs="Times New Roman"/>
          <w:sz w:val="24"/>
          <w:szCs w:val="24"/>
        </w:rPr>
        <w:t>= $</w:t>
      </w:r>
      <w:r>
        <w:rPr>
          <w:rFonts w:ascii="Times New Roman" w:hAnsi="Times New Roman" w:cs="Times New Roman"/>
          <w:sz w:val="24"/>
          <w:szCs w:val="24"/>
        </w:rPr>
        <w:t>200.16</w:t>
      </w:r>
      <w:r w:rsidRPr="004E4053">
        <w:rPr>
          <w:rFonts w:ascii="Times New Roman" w:hAnsi="Times New Roman" w:cs="Times New Roman"/>
          <w:sz w:val="24"/>
          <w:szCs w:val="24"/>
        </w:rPr>
        <w:t xml:space="preserve">, </w:t>
      </w:r>
      <w:r w:rsidRPr="004E4053">
        <w:rPr>
          <w:rFonts w:ascii="Times New Roman" w:hAnsi="Times New Roman" w:cs="Times New Roman"/>
          <w:i/>
          <w:sz w:val="24"/>
          <w:szCs w:val="24"/>
        </w:rPr>
        <w:t>SD</w:t>
      </w:r>
      <w:r w:rsidRPr="004E4053">
        <w:rPr>
          <w:rFonts w:ascii="Times New Roman" w:hAnsi="Times New Roman" w:cs="Times New Roman"/>
          <w:sz w:val="24"/>
          <w:szCs w:val="24"/>
        </w:rPr>
        <w:t xml:space="preserve"> = </w:t>
      </w:r>
      <w:r>
        <w:rPr>
          <w:rFonts w:ascii="Times New Roman" w:hAnsi="Times New Roman" w:cs="Times New Roman"/>
          <w:sz w:val="24"/>
          <w:szCs w:val="24"/>
        </w:rPr>
        <w:t>7.12</w:t>
      </w:r>
      <w:r w:rsidRPr="004E4053">
        <w:rPr>
          <w:rFonts w:ascii="Times New Roman" w:hAnsi="Times New Roman" w:cs="Times New Roman"/>
          <w:sz w:val="24"/>
          <w:szCs w:val="24"/>
        </w:rPr>
        <w:t>), as revealed by an independent samples t-test (</w:t>
      </w:r>
      <w:r w:rsidRPr="004E4053">
        <w:rPr>
          <w:rFonts w:ascii="Times New Roman" w:hAnsi="Times New Roman" w:cs="Times New Roman"/>
          <w:i/>
          <w:sz w:val="24"/>
          <w:szCs w:val="24"/>
        </w:rPr>
        <w:t>t</w:t>
      </w:r>
      <w:r w:rsidRPr="004E4053">
        <w:rPr>
          <w:rFonts w:ascii="Times New Roman" w:hAnsi="Times New Roman" w:cs="Times New Roman"/>
          <w:sz w:val="24"/>
          <w:szCs w:val="24"/>
        </w:rPr>
        <w:t xml:space="preserve">(398) = </w:t>
      </w:r>
      <w:r>
        <w:rPr>
          <w:rFonts w:ascii="Times New Roman" w:hAnsi="Times New Roman" w:cs="Times New Roman"/>
          <w:sz w:val="24"/>
          <w:szCs w:val="24"/>
        </w:rPr>
        <w:t>3.35</w:t>
      </w:r>
      <w:r w:rsidRPr="004E4053">
        <w:rPr>
          <w:rFonts w:ascii="Times New Roman" w:hAnsi="Times New Roman" w:cs="Times New Roman"/>
          <w:sz w:val="24"/>
          <w:szCs w:val="24"/>
        </w:rPr>
        <w:t xml:space="preserve">, </w:t>
      </w:r>
      <w:r w:rsidRPr="004E4053">
        <w:rPr>
          <w:rFonts w:ascii="Times New Roman" w:hAnsi="Times New Roman" w:cs="Times New Roman"/>
          <w:i/>
          <w:sz w:val="24"/>
          <w:szCs w:val="24"/>
        </w:rPr>
        <w:t>p</w:t>
      </w:r>
      <w:r w:rsidRPr="004E4053">
        <w:rPr>
          <w:rFonts w:ascii="Times New Roman" w:hAnsi="Times New Roman" w:cs="Times New Roman"/>
          <w:sz w:val="24"/>
          <w:szCs w:val="24"/>
        </w:rPr>
        <w:t xml:space="preserve"> = .</w:t>
      </w:r>
      <w:r>
        <w:rPr>
          <w:rFonts w:ascii="Times New Roman" w:hAnsi="Times New Roman" w:cs="Times New Roman"/>
          <w:sz w:val="24"/>
          <w:szCs w:val="24"/>
        </w:rPr>
        <w:t>001</w:t>
      </w:r>
      <w:r w:rsidRPr="004E4053">
        <w:rPr>
          <w:rFonts w:ascii="Times New Roman" w:hAnsi="Times New Roman" w:cs="Times New Roman"/>
          <w:sz w:val="24"/>
          <w:szCs w:val="24"/>
        </w:rPr>
        <w:t xml:space="preserve"> </w:t>
      </w:r>
      <w:r w:rsidRPr="004E4053">
        <w:rPr>
          <w:rFonts w:ascii="Times New Roman" w:hAnsi="Times New Roman" w:cs="Times New Roman"/>
          <w:i/>
          <w:sz w:val="24"/>
          <w:szCs w:val="24"/>
        </w:rPr>
        <w:t>d</w:t>
      </w:r>
      <w:r w:rsidRPr="004E4053">
        <w:rPr>
          <w:rFonts w:ascii="Times New Roman" w:hAnsi="Times New Roman" w:cs="Times New Roman"/>
          <w:sz w:val="24"/>
          <w:szCs w:val="24"/>
        </w:rPr>
        <w:t xml:space="preserve"> = .</w:t>
      </w:r>
      <w:r>
        <w:rPr>
          <w:rFonts w:ascii="Times New Roman" w:hAnsi="Times New Roman" w:cs="Times New Roman"/>
          <w:sz w:val="24"/>
          <w:szCs w:val="24"/>
        </w:rPr>
        <w:t>3</w:t>
      </w:r>
      <w:r w:rsidR="00C15DF3">
        <w:rPr>
          <w:rFonts w:ascii="Times New Roman" w:hAnsi="Times New Roman" w:cs="Times New Roman"/>
          <w:sz w:val="24"/>
          <w:szCs w:val="24"/>
        </w:rPr>
        <w:t>4</w:t>
      </w:r>
      <w:r w:rsidRPr="004E4053">
        <w:rPr>
          <w:rFonts w:ascii="Times New Roman" w:hAnsi="Times New Roman" w:cs="Times New Roman"/>
          <w:sz w:val="24"/>
          <w:szCs w:val="24"/>
        </w:rPr>
        <w:t xml:space="preserve">). </w:t>
      </w:r>
      <w:r>
        <w:rPr>
          <w:rFonts w:ascii="Times New Roman" w:hAnsi="Times New Roman" w:cs="Times New Roman"/>
          <w:sz w:val="24"/>
          <w:szCs w:val="24"/>
        </w:rPr>
        <w:t>A pair of one-</w:t>
      </w:r>
      <w:r w:rsidRPr="004E4053">
        <w:rPr>
          <w:rFonts w:ascii="Times New Roman" w:hAnsi="Times New Roman" w:cs="Times New Roman"/>
          <w:sz w:val="24"/>
          <w:szCs w:val="24"/>
        </w:rPr>
        <w:t>sample t-tests further revealed that expense predictions in the positive skew condition were significantly lower than the $200 mean of the underlying distribution (</w:t>
      </w:r>
      <w:r w:rsidRPr="004E4053">
        <w:rPr>
          <w:rFonts w:ascii="Times New Roman" w:hAnsi="Times New Roman" w:cs="Times New Roman"/>
          <w:i/>
          <w:sz w:val="24"/>
          <w:szCs w:val="24"/>
        </w:rPr>
        <w:t>t</w:t>
      </w:r>
      <w:r w:rsidRPr="004E4053">
        <w:rPr>
          <w:rFonts w:ascii="Times New Roman" w:hAnsi="Times New Roman" w:cs="Times New Roman"/>
          <w:sz w:val="24"/>
          <w:szCs w:val="24"/>
        </w:rPr>
        <w:t>(19</w:t>
      </w:r>
      <w:r>
        <w:rPr>
          <w:rFonts w:ascii="Times New Roman" w:hAnsi="Times New Roman" w:cs="Times New Roman"/>
          <w:sz w:val="24"/>
          <w:szCs w:val="24"/>
        </w:rPr>
        <w:t>8</w:t>
      </w:r>
      <w:r w:rsidRPr="004E4053">
        <w:rPr>
          <w:rFonts w:ascii="Times New Roman" w:hAnsi="Times New Roman" w:cs="Times New Roman"/>
          <w:sz w:val="24"/>
          <w:szCs w:val="24"/>
        </w:rPr>
        <w:t>) = -</w:t>
      </w:r>
      <w:r>
        <w:rPr>
          <w:rFonts w:ascii="Times New Roman" w:hAnsi="Times New Roman" w:cs="Times New Roman"/>
          <w:sz w:val="24"/>
          <w:szCs w:val="24"/>
        </w:rPr>
        <w:t>3.40</w:t>
      </w:r>
      <w:r w:rsidRPr="004E4053">
        <w:rPr>
          <w:rFonts w:ascii="Times New Roman" w:hAnsi="Times New Roman" w:cs="Times New Roman"/>
          <w:sz w:val="24"/>
          <w:szCs w:val="24"/>
        </w:rPr>
        <w:t xml:space="preserve">, </w:t>
      </w:r>
      <w:r w:rsidRPr="004E4053">
        <w:rPr>
          <w:rFonts w:ascii="Times New Roman" w:hAnsi="Times New Roman" w:cs="Times New Roman"/>
          <w:i/>
          <w:sz w:val="24"/>
          <w:szCs w:val="24"/>
        </w:rPr>
        <w:t>p</w:t>
      </w:r>
      <w:r w:rsidRPr="004E4053">
        <w:rPr>
          <w:rFonts w:ascii="Times New Roman" w:hAnsi="Times New Roman" w:cs="Times New Roman"/>
          <w:sz w:val="24"/>
          <w:szCs w:val="24"/>
        </w:rPr>
        <w:t xml:space="preserve"> </w:t>
      </w:r>
      <w:r w:rsidR="00C15DF3">
        <w:rPr>
          <w:rFonts w:ascii="Times New Roman" w:hAnsi="Times New Roman" w:cs="Times New Roman"/>
          <w:sz w:val="24"/>
          <w:szCs w:val="24"/>
        </w:rPr>
        <w:t>&lt;</w:t>
      </w:r>
      <w:r w:rsidRPr="004E4053">
        <w:rPr>
          <w:rFonts w:ascii="Times New Roman" w:hAnsi="Times New Roman" w:cs="Times New Roman"/>
          <w:sz w:val="24"/>
          <w:szCs w:val="24"/>
        </w:rPr>
        <w:t xml:space="preserve"> .001), but not significantly different than the $19</w:t>
      </w:r>
      <w:r>
        <w:rPr>
          <w:rFonts w:ascii="Times New Roman" w:hAnsi="Times New Roman" w:cs="Times New Roman"/>
          <w:sz w:val="24"/>
          <w:szCs w:val="24"/>
        </w:rPr>
        <w:t>5</w:t>
      </w:r>
      <w:r w:rsidRPr="004E4053">
        <w:rPr>
          <w:rFonts w:ascii="Times New Roman" w:hAnsi="Times New Roman" w:cs="Times New Roman"/>
          <w:sz w:val="24"/>
          <w:szCs w:val="24"/>
        </w:rPr>
        <w:t xml:space="preserve"> mode (</w:t>
      </w:r>
      <w:r w:rsidRPr="004E4053">
        <w:rPr>
          <w:rFonts w:ascii="Times New Roman" w:hAnsi="Times New Roman" w:cs="Times New Roman"/>
          <w:i/>
          <w:sz w:val="24"/>
          <w:szCs w:val="24"/>
        </w:rPr>
        <w:t>t</w:t>
      </w:r>
      <w:r w:rsidRPr="004E4053">
        <w:rPr>
          <w:rFonts w:ascii="Times New Roman" w:hAnsi="Times New Roman" w:cs="Times New Roman"/>
          <w:sz w:val="24"/>
          <w:szCs w:val="24"/>
        </w:rPr>
        <w:t>(19</w:t>
      </w:r>
      <w:r>
        <w:rPr>
          <w:rFonts w:ascii="Times New Roman" w:hAnsi="Times New Roman" w:cs="Times New Roman"/>
          <w:sz w:val="24"/>
          <w:szCs w:val="24"/>
        </w:rPr>
        <w:t>8</w:t>
      </w:r>
      <w:r w:rsidRPr="004E4053">
        <w:rPr>
          <w:rFonts w:ascii="Times New Roman" w:hAnsi="Times New Roman" w:cs="Times New Roman"/>
          <w:sz w:val="24"/>
          <w:szCs w:val="24"/>
        </w:rPr>
        <w:t xml:space="preserve">) = </w:t>
      </w:r>
      <w:r>
        <w:rPr>
          <w:rFonts w:ascii="Times New Roman" w:hAnsi="Times New Roman" w:cs="Times New Roman"/>
          <w:sz w:val="24"/>
          <w:szCs w:val="24"/>
        </w:rPr>
        <w:t>-0</w:t>
      </w:r>
      <w:r w:rsidRPr="004E4053">
        <w:rPr>
          <w:rFonts w:ascii="Times New Roman" w:hAnsi="Times New Roman" w:cs="Times New Roman"/>
          <w:sz w:val="24"/>
          <w:szCs w:val="24"/>
        </w:rPr>
        <w:t>.</w:t>
      </w:r>
      <w:r>
        <w:rPr>
          <w:rFonts w:ascii="Times New Roman" w:hAnsi="Times New Roman" w:cs="Times New Roman"/>
          <w:sz w:val="24"/>
          <w:szCs w:val="24"/>
        </w:rPr>
        <w:t>27</w:t>
      </w:r>
      <w:r w:rsidRPr="004E4053">
        <w:rPr>
          <w:rFonts w:ascii="Times New Roman" w:hAnsi="Times New Roman" w:cs="Times New Roman"/>
          <w:sz w:val="24"/>
          <w:szCs w:val="24"/>
        </w:rPr>
        <w:t xml:space="preserve">, </w:t>
      </w:r>
      <w:r w:rsidRPr="004E4053">
        <w:rPr>
          <w:rFonts w:ascii="Times New Roman" w:hAnsi="Times New Roman" w:cs="Times New Roman"/>
          <w:i/>
          <w:sz w:val="24"/>
          <w:szCs w:val="24"/>
        </w:rPr>
        <w:t>p</w:t>
      </w:r>
      <w:r w:rsidRPr="004E4053">
        <w:rPr>
          <w:rFonts w:ascii="Times New Roman" w:hAnsi="Times New Roman" w:cs="Times New Roman"/>
          <w:sz w:val="24"/>
          <w:szCs w:val="24"/>
        </w:rPr>
        <w:t xml:space="preserve"> = .</w:t>
      </w:r>
      <w:r>
        <w:rPr>
          <w:rFonts w:ascii="Times New Roman" w:hAnsi="Times New Roman" w:cs="Times New Roman"/>
          <w:sz w:val="24"/>
          <w:szCs w:val="24"/>
        </w:rPr>
        <w:t>79</w:t>
      </w:r>
      <w:r w:rsidRPr="004E4053">
        <w:rPr>
          <w:rFonts w:ascii="Times New Roman" w:hAnsi="Times New Roman" w:cs="Times New Roman"/>
          <w:sz w:val="24"/>
          <w:szCs w:val="24"/>
        </w:rPr>
        <w:t>).</w:t>
      </w:r>
      <w:r>
        <w:rPr>
          <w:rFonts w:ascii="Times New Roman" w:hAnsi="Times New Roman" w:cs="Times New Roman"/>
          <w:sz w:val="24"/>
          <w:szCs w:val="24"/>
        </w:rPr>
        <w:t xml:space="preserve"> A one-sample t-test also showed that p</w:t>
      </w:r>
      <w:r w:rsidRPr="004E4053">
        <w:rPr>
          <w:rFonts w:ascii="Times New Roman" w:hAnsi="Times New Roman" w:cs="Times New Roman"/>
          <w:sz w:val="24"/>
          <w:szCs w:val="24"/>
        </w:rPr>
        <w:t xml:space="preserve">redictions in the normal distribution condition </w:t>
      </w:r>
      <w:r>
        <w:rPr>
          <w:rFonts w:ascii="Times New Roman" w:hAnsi="Times New Roman" w:cs="Times New Roman"/>
          <w:sz w:val="24"/>
          <w:szCs w:val="24"/>
        </w:rPr>
        <w:t>did not differ significantly from</w:t>
      </w:r>
      <w:r w:rsidRPr="004E4053">
        <w:rPr>
          <w:rFonts w:ascii="Times New Roman" w:hAnsi="Times New Roman" w:cs="Times New Roman"/>
          <w:sz w:val="24"/>
          <w:szCs w:val="24"/>
        </w:rPr>
        <w:t xml:space="preserve"> $200 (</w:t>
      </w:r>
      <w:r w:rsidRPr="004E4053">
        <w:rPr>
          <w:rFonts w:ascii="Times New Roman" w:hAnsi="Times New Roman" w:cs="Times New Roman"/>
          <w:i/>
          <w:sz w:val="24"/>
          <w:szCs w:val="24"/>
        </w:rPr>
        <w:t>t</w:t>
      </w:r>
      <w:r w:rsidRPr="004E4053">
        <w:rPr>
          <w:rFonts w:ascii="Times New Roman" w:hAnsi="Times New Roman" w:cs="Times New Roman"/>
          <w:sz w:val="24"/>
          <w:szCs w:val="24"/>
        </w:rPr>
        <w:t>(20</w:t>
      </w:r>
      <w:r>
        <w:rPr>
          <w:rFonts w:ascii="Times New Roman" w:hAnsi="Times New Roman" w:cs="Times New Roman"/>
          <w:sz w:val="24"/>
          <w:szCs w:val="24"/>
        </w:rPr>
        <w:t>0</w:t>
      </w:r>
      <w:r w:rsidRPr="004E4053">
        <w:rPr>
          <w:rFonts w:ascii="Times New Roman" w:hAnsi="Times New Roman" w:cs="Times New Roman"/>
          <w:sz w:val="24"/>
          <w:szCs w:val="24"/>
        </w:rPr>
        <w:t xml:space="preserve">) = </w:t>
      </w:r>
      <w:r>
        <w:rPr>
          <w:rFonts w:ascii="Times New Roman" w:hAnsi="Times New Roman" w:cs="Times New Roman"/>
          <w:sz w:val="24"/>
          <w:szCs w:val="24"/>
        </w:rPr>
        <w:t>0.33</w:t>
      </w:r>
      <w:r w:rsidRPr="004E4053">
        <w:rPr>
          <w:rFonts w:ascii="Times New Roman" w:hAnsi="Times New Roman" w:cs="Times New Roman"/>
          <w:sz w:val="24"/>
          <w:szCs w:val="24"/>
        </w:rPr>
        <w:t xml:space="preserve">, </w:t>
      </w:r>
      <w:r w:rsidRPr="004E4053">
        <w:rPr>
          <w:rFonts w:ascii="Times New Roman" w:hAnsi="Times New Roman" w:cs="Times New Roman"/>
          <w:i/>
          <w:sz w:val="24"/>
          <w:szCs w:val="24"/>
        </w:rPr>
        <w:t>p</w:t>
      </w:r>
      <w:r w:rsidRPr="004E4053">
        <w:rPr>
          <w:rFonts w:ascii="Times New Roman" w:hAnsi="Times New Roman" w:cs="Times New Roman"/>
          <w:sz w:val="24"/>
          <w:szCs w:val="24"/>
        </w:rPr>
        <w:t xml:space="preserve"> = .</w:t>
      </w:r>
      <w:r>
        <w:rPr>
          <w:rFonts w:ascii="Times New Roman" w:hAnsi="Times New Roman" w:cs="Times New Roman"/>
          <w:sz w:val="24"/>
          <w:szCs w:val="24"/>
        </w:rPr>
        <w:t>74</w:t>
      </w:r>
      <w:r w:rsidRPr="004E4053">
        <w:rPr>
          <w:rFonts w:ascii="Times New Roman" w:hAnsi="Times New Roman" w:cs="Times New Roman"/>
          <w:sz w:val="24"/>
          <w:szCs w:val="24"/>
        </w:rPr>
        <w:t>).</w:t>
      </w:r>
      <w:r>
        <w:rPr>
          <w:rFonts w:ascii="Times New Roman" w:hAnsi="Times New Roman" w:cs="Times New Roman"/>
          <w:sz w:val="24"/>
          <w:szCs w:val="24"/>
        </w:rPr>
        <w:t xml:space="preserve"> As in the original study, we also found that t</w:t>
      </w:r>
      <w:r w:rsidRPr="004E4053">
        <w:rPr>
          <w:rFonts w:ascii="Times New Roman" w:hAnsi="Times New Roman" w:cs="Times New Roman"/>
          <w:sz w:val="24"/>
          <w:szCs w:val="24"/>
        </w:rPr>
        <w:t xml:space="preserve">he proportion of participants who predicted spending </w:t>
      </w:r>
      <w:r w:rsidRPr="004E4053">
        <w:rPr>
          <w:rFonts w:ascii="Times New Roman" w:hAnsi="Times New Roman" w:cs="Times New Roman"/>
          <w:i/>
          <w:sz w:val="24"/>
          <w:szCs w:val="24"/>
        </w:rPr>
        <w:t>less</w:t>
      </w:r>
      <w:r w:rsidRPr="004E4053">
        <w:rPr>
          <w:rFonts w:ascii="Times New Roman" w:hAnsi="Times New Roman" w:cs="Times New Roman"/>
          <w:sz w:val="24"/>
          <w:szCs w:val="24"/>
        </w:rPr>
        <w:t xml:space="preserve"> than $200 was significantly higher in the positive skew condition than in the normal distribution condition (</w:t>
      </w:r>
      <w:r>
        <w:rPr>
          <w:rFonts w:ascii="Times New Roman" w:hAnsi="Times New Roman" w:cs="Times New Roman"/>
          <w:sz w:val="24"/>
          <w:szCs w:val="24"/>
        </w:rPr>
        <w:t>33.2</w:t>
      </w:r>
      <w:r w:rsidRPr="004E4053">
        <w:rPr>
          <w:rFonts w:ascii="Times New Roman" w:hAnsi="Times New Roman" w:cs="Times New Roman"/>
          <w:sz w:val="24"/>
          <w:szCs w:val="24"/>
        </w:rPr>
        <w:t xml:space="preserve">% in the skewed condition vs. </w:t>
      </w:r>
      <w:r>
        <w:rPr>
          <w:rFonts w:ascii="Times New Roman" w:hAnsi="Times New Roman" w:cs="Times New Roman"/>
          <w:sz w:val="24"/>
          <w:szCs w:val="24"/>
        </w:rPr>
        <w:t>13.9</w:t>
      </w:r>
      <w:r w:rsidRPr="004E4053">
        <w:rPr>
          <w:rFonts w:ascii="Times New Roman" w:hAnsi="Times New Roman" w:cs="Times New Roman"/>
          <w:sz w:val="24"/>
          <w:szCs w:val="24"/>
        </w:rPr>
        <w:t>% in the normal condition; Ӽ</w:t>
      </w:r>
      <w:r w:rsidRPr="004E4053">
        <w:rPr>
          <w:rFonts w:ascii="Times New Roman" w:hAnsi="Times New Roman" w:cs="Times New Roman"/>
          <w:sz w:val="24"/>
          <w:szCs w:val="24"/>
          <w:vertAlign w:val="subscript"/>
        </w:rPr>
        <w:t>(1)</w:t>
      </w:r>
      <w:r w:rsidRPr="004E4053">
        <w:rPr>
          <w:rFonts w:ascii="Times New Roman" w:hAnsi="Times New Roman" w:cs="Times New Roman"/>
          <w:sz w:val="24"/>
          <w:szCs w:val="24"/>
        </w:rPr>
        <w:t xml:space="preserve"> = </w:t>
      </w:r>
      <w:r>
        <w:rPr>
          <w:rFonts w:ascii="Times New Roman" w:hAnsi="Times New Roman" w:cs="Times New Roman"/>
          <w:sz w:val="24"/>
          <w:szCs w:val="24"/>
        </w:rPr>
        <w:t>20.67</w:t>
      </w:r>
      <w:r w:rsidRPr="004E4053">
        <w:rPr>
          <w:rFonts w:ascii="Times New Roman" w:hAnsi="Times New Roman" w:cs="Times New Roman"/>
          <w:sz w:val="24"/>
          <w:szCs w:val="24"/>
        </w:rPr>
        <w:t xml:space="preserve">, </w:t>
      </w:r>
      <w:r w:rsidRPr="004E4053">
        <w:rPr>
          <w:rFonts w:ascii="Times New Roman" w:hAnsi="Times New Roman" w:cs="Times New Roman"/>
          <w:i/>
          <w:sz w:val="24"/>
          <w:szCs w:val="24"/>
        </w:rPr>
        <w:t>p</w:t>
      </w:r>
      <w:r w:rsidRPr="004E4053">
        <w:rPr>
          <w:rFonts w:ascii="Times New Roman" w:hAnsi="Times New Roman" w:cs="Times New Roman"/>
          <w:sz w:val="24"/>
          <w:szCs w:val="24"/>
        </w:rPr>
        <w:t xml:space="preserve"> </w:t>
      </w:r>
      <w:r>
        <w:rPr>
          <w:rFonts w:ascii="Times New Roman" w:hAnsi="Times New Roman" w:cs="Times New Roman"/>
          <w:sz w:val="24"/>
          <w:szCs w:val="24"/>
        </w:rPr>
        <w:t>&lt;</w:t>
      </w:r>
      <w:r w:rsidRPr="004E4053">
        <w:rPr>
          <w:rFonts w:ascii="Times New Roman" w:hAnsi="Times New Roman" w:cs="Times New Roman"/>
          <w:sz w:val="24"/>
          <w:szCs w:val="24"/>
        </w:rPr>
        <w:t xml:space="preserve"> .00</w:t>
      </w:r>
      <w:r>
        <w:rPr>
          <w:rFonts w:ascii="Times New Roman" w:hAnsi="Times New Roman" w:cs="Times New Roman"/>
          <w:sz w:val="24"/>
          <w:szCs w:val="24"/>
        </w:rPr>
        <w:t>1</w:t>
      </w:r>
      <w:r w:rsidRPr="004E4053">
        <w:rPr>
          <w:rFonts w:ascii="Times New Roman" w:hAnsi="Times New Roman" w:cs="Times New Roman"/>
          <w:sz w:val="24"/>
          <w:szCs w:val="24"/>
        </w:rPr>
        <w:t xml:space="preserve">). Moreover, the proportion of participants who predicted spending </w:t>
      </w:r>
      <w:r w:rsidRPr="004E4053">
        <w:rPr>
          <w:rFonts w:ascii="Times New Roman" w:hAnsi="Times New Roman" w:cs="Times New Roman"/>
          <w:i/>
          <w:sz w:val="24"/>
          <w:szCs w:val="24"/>
        </w:rPr>
        <w:t>equal</w:t>
      </w:r>
      <w:r w:rsidRPr="004E4053">
        <w:rPr>
          <w:rFonts w:ascii="Times New Roman" w:hAnsi="Times New Roman" w:cs="Times New Roman"/>
          <w:sz w:val="24"/>
          <w:szCs w:val="24"/>
        </w:rPr>
        <w:t xml:space="preserve"> to $200 was significantly lower in the skewed condition than in the normal condition (50.</w:t>
      </w:r>
      <w:r>
        <w:rPr>
          <w:rFonts w:ascii="Times New Roman" w:hAnsi="Times New Roman" w:cs="Times New Roman"/>
          <w:sz w:val="24"/>
          <w:szCs w:val="24"/>
        </w:rPr>
        <w:t>3</w:t>
      </w:r>
      <w:r w:rsidRPr="004E4053">
        <w:rPr>
          <w:rFonts w:ascii="Times New Roman" w:hAnsi="Times New Roman" w:cs="Times New Roman"/>
          <w:sz w:val="24"/>
          <w:szCs w:val="24"/>
        </w:rPr>
        <w:t xml:space="preserve">% in the skewed condition vs. </w:t>
      </w:r>
      <w:r>
        <w:rPr>
          <w:rFonts w:ascii="Times New Roman" w:hAnsi="Times New Roman" w:cs="Times New Roman"/>
          <w:sz w:val="24"/>
          <w:szCs w:val="24"/>
        </w:rPr>
        <w:t>70.1</w:t>
      </w:r>
      <w:r w:rsidRPr="004E4053">
        <w:rPr>
          <w:rFonts w:ascii="Times New Roman" w:hAnsi="Times New Roman" w:cs="Times New Roman"/>
          <w:sz w:val="24"/>
          <w:szCs w:val="24"/>
        </w:rPr>
        <w:t>% in the normal condition; Ӽ</w:t>
      </w:r>
      <w:r w:rsidRPr="004E4053">
        <w:rPr>
          <w:rFonts w:ascii="Times New Roman" w:hAnsi="Times New Roman" w:cs="Times New Roman"/>
          <w:sz w:val="24"/>
          <w:szCs w:val="24"/>
          <w:vertAlign w:val="subscript"/>
        </w:rPr>
        <w:t>(1)</w:t>
      </w:r>
      <w:r w:rsidRPr="004E4053">
        <w:rPr>
          <w:rFonts w:ascii="Times New Roman" w:hAnsi="Times New Roman" w:cs="Times New Roman"/>
          <w:sz w:val="24"/>
          <w:szCs w:val="24"/>
        </w:rPr>
        <w:t xml:space="preserve"> = </w:t>
      </w:r>
      <w:r>
        <w:rPr>
          <w:rFonts w:ascii="Times New Roman" w:hAnsi="Times New Roman" w:cs="Times New Roman"/>
          <w:sz w:val="24"/>
          <w:szCs w:val="24"/>
        </w:rPr>
        <w:t>16.33</w:t>
      </w:r>
      <w:r w:rsidRPr="004E4053">
        <w:rPr>
          <w:rFonts w:ascii="Times New Roman" w:hAnsi="Times New Roman" w:cs="Times New Roman"/>
          <w:sz w:val="24"/>
          <w:szCs w:val="24"/>
        </w:rPr>
        <w:t xml:space="preserve">, </w:t>
      </w:r>
      <w:r w:rsidRPr="004E4053">
        <w:rPr>
          <w:rFonts w:ascii="Times New Roman" w:hAnsi="Times New Roman" w:cs="Times New Roman"/>
          <w:i/>
          <w:sz w:val="24"/>
          <w:szCs w:val="24"/>
        </w:rPr>
        <w:t>p</w:t>
      </w:r>
      <w:r w:rsidRPr="004E4053">
        <w:rPr>
          <w:rFonts w:ascii="Times New Roman" w:hAnsi="Times New Roman" w:cs="Times New Roman"/>
          <w:sz w:val="24"/>
          <w:szCs w:val="24"/>
        </w:rPr>
        <w:t xml:space="preserve"> </w:t>
      </w:r>
      <w:r>
        <w:rPr>
          <w:rFonts w:ascii="Times New Roman" w:hAnsi="Times New Roman" w:cs="Times New Roman"/>
          <w:sz w:val="24"/>
          <w:szCs w:val="24"/>
        </w:rPr>
        <w:t>&lt;</w:t>
      </w:r>
      <w:r w:rsidRPr="004E4053">
        <w:rPr>
          <w:rFonts w:ascii="Times New Roman" w:hAnsi="Times New Roman" w:cs="Times New Roman"/>
          <w:sz w:val="24"/>
          <w:szCs w:val="24"/>
        </w:rPr>
        <w:t xml:space="preserve"> .00</w:t>
      </w:r>
      <w:r>
        <w:rPr>
          <w:rFonts w:ascii="Times New Roman" w:hAnsi="Times New Roman" w:cs="Times New Roman"/>
          <w:sz w:val="24"/>
          <w:szCs w:val="24"/>
        </w:rPr>
        <w:t>1</w:t>
      </w:r>
      <w:r w:rsidRPr="004E4053">
        <w:rPr>
          <w:rFonts w:ascii="Times New Roman" w:hAnsi="Times New Roman" w:cs="Times New Roman"/>
          <w:sz w:val="24"/>
          <w:szCs w:val="24"/>
        </w:rPr>
        <w:t xml:space="preserve">), but the proportion of participants who predicted spending </w:t>
      </w:r>
      <w:r w:rsidRPr="004E4053">
        <w:rPr>
          <w:rFonts w:ascii="Times New Roman" w:hAnsi="Times New Roman" w:cs="Times New Roman"/>
          <w:i/>
          <w:sz w:val="24"/>
          <w:szCs w:val="24"/>
        </w:rPr>
        <w:t>more</w:t>
      </w:r>
      <w:r w:rsidRPr="004E4053">
        <w:rPr>
          <w:rFonts w:ascii="Times New Roman" w:hAnsi="Times New Roman" w:cs="Times New Roman"/>
          <w:sz w:val="24"/>
          <w:szCs w:val="24"/>
        </w:rPr>
        <w:t xml:space="preserve"> than $200 was very similar in both conditions (</w:t>
      </w:r>
      <w:r>
        <w:rPr>
          <w:rFonts w:ascii="Times New Roman" w:hAnsi="Times New Roman" w:cs="Times New Roman"/>
          <w:sz w:val="24"/>
          <w:szCs w:val="24"/>
        </w:rPr>
        <w:t>16.6</w:t>
      </w:r>
      <w:r w:rsidRPr="004E4053">
        <w:rPr>
          <w:rFonts w:ascii="Times New Roman" w:hAnsi="Times New Roman" w:cs="Times New Roman"/>
          <w:sz w:val="24"/>
          <w:szCs w:val="24"/>
        </w:rPr>
        <w:t xml:space="preserve">% in the skewed condition vs. </w:t>
      </w:r>
      <w:r>
        <w:rPr>
          <w:rFonts w:ascii="Times New Roman" w:hAnsi="Times New Roman" w:cs="Times New Roman"/>
          <w:sz w:val="24"/>
          <w:szCs w:val="24"/>
        </w:rPr>
        <w:t>16.9</w:t>
      </w:r>
      <w:r w:rsidRPr="004E4053">
        <w:rPr>
          <w:rFonts w:ascii="Times New Roman" w:hAnsi="Times New Roman" w:cs="Times New Roman"/>
          <w:sz w:val="24"/>
          <w:szCs w:val="24"/>
        </w:rPr>
        <w:t>% in the normal condition; Ӽ</w:t>
      </w:r>
      <w:r w:rsidRPr="004E4053">
        <w:rPr>
          <w:rFonts w:ascii="Times New Roman" w:hAnsi="Times New Roman" w:cs="Times New Roman"/>
          <w:sz w:val="24"/>
          <w:szCs w:val="24"/>
          <w:vertAlign w:val="subscript"/>
        </w:rPr>
        <w:t>(1)</w:t>
      </w:r>
      <w:r w:rsidRPr="004E4053">
        <w:rPr>
          <w:rFonts w:ascii="Times New Roman" w:hAnsi="Times New Roman" w:cs="Times New Roman"/>
          <w:sz w:val="24"/>
          <w:szCs w:val="24"/>
        </w:rPr>
        <w:t xml:space="preserve"> = .0</w:t>
      </w:r>
      <w:r>
        <w:rPr>
          <w:rFonts w:ascii="Times New Roman" w:hAnsi="Times New Roman" w:cs="Times New Roman"/>
          <w:sz w:val="24"/>
          <w:szCs w:val="24"/>
        </w:rPr>
        <w:t>1</w:t>
      </w:r>
      <w:r w:rsidRPr="004E4053">
        <w:rPr>
          <w:rFonts w:ascii="Times New Roman" w:hAnsi="Times New Roman" w:cs="Times New Roman"/>
          <w:sz w:val="24"/>
          <w:szCs w:val="24"/>
        </w:rPr>
        <w:t xml:space="preserve">, </w:t>
      </w:r>
      <w:r w:rsidRPr="004E4053">
        <w:rPr>
          <w:rFonts w:ascii="Times New Roman" w:hAnsi="Times New Roman" w:cs="Times New Roman"/>
          <w:i/>
          <w:sz w:val="24"/>
          <w:szCs w:val="24"/>
        </w:rPr>
        <w:t>p</w:t>
      </w:r>
      <w:r w:rsidRPr="004E4053">
        <w:rPr>
          <w:rFonts w:ascii="Times New Roman" w:hAnsi="Times New Roman" w:cs="Times New Roman"/>
          <w:sz w:val="24"/>
          <w:szCs w:val="24"/>
        </w:rPr>
        <w:t xml:space="preserve"> = .</w:t>
      </w:r>
      <w:r>
        <w:rPr>
          <w:rFonts w:ascii="Times New Roman" w:hAnsi="Times New Roman" w:cs="Times New Roman"/>
          <w:sz w:val="24"/>
          <w:szCs w:val="24"/>
        </w:rPr>
        <w:t>94</w:t>
      </w:r>
      <w:r w:rsidRPr="004E4053">
        <w:rPr>
          <w:rFonts w:ascii="Times New Roman" w:hAnsi="Times New Roman" w:cs="Times New Roman"/>
          <w:sz w:val="24"/>
          <w:szCs w:val="24"/>
        </w:rPr>
        <w:t xml:space="preserve">). </w:t>
      </w:r>
    </w:p>
    <w:p w14:paraId="49A0A356" w14:textId="77777777" w:rsidR="007661F9" w:rsidRDefault="007661F9" w:rsidP="007661F9">
      <w:pPr>
        <w:spacing w:after="0" w:line="480" w:lineRule="auto"/>
        <w:rPr>
          <w:rFonts w:ascii="Times New Roman" w:hAnsi="Times New Roman" w:cs="Times New Roman"/>
          <w:i/>
          <w:iCs/>
          <w:sz w:val="24"/>
          <w:szCs w:val="24"/>
          <w:lang w:val="en-CA"/>
        </w:rPr>
      </w:pPr>
    </w:p>
    <w:p w14:paraId="32A6F3C8" w14:textId="77777777" w:rsidR="007661F9" w:rsidRDefault="007661F9" w:rsidP="007661F9">
      <w:pPr>
        <w:rPr>
          <w:rFonts w:ascii="Times New Roman" w:hAnsi="Times New Roman" w:cs="Times New Roman"/>
          <w:i/>
          <w:iCs/>
          <w:sz w:val="24"/>
          <w:szCs w:val="24"/>
          <w:lang w:val="en-CA"/>
        </w:rPr>
      </w:pPr>
      <w:r>
        <w:rPr>
          <w:rFonts w:ascii="Times New Roman" w:hAnsi="Times New Roman" w:cs="Times New Roman"/>
          <w:i/>
          <w:iCs/>
          <w:sz w:val="24"/>
          <w:szCs w:val="24"/>
          <w:lang w:val="en-CA"/>
        </w:rPr>
        <w:br w:type="page"/>
      </w:r>
    </w:p>
    <w:p w14:paraId="49E31BD1" w14:textId="77777777" w:rsidR="007661F9" w:rsidRDefault="007661F9" w:rsidP="007661F9">
      <w:pPr>
        <w:keepNext/>
        <w:spacing w:after="0" w:line="480" w:lineRule="auto"/>
        <w:jc w:val="center"/>
        <w:rPr>
          <w:rFonts w:ascii="Times New Roman" w:hAnsi="Times New Roman" w:cs="Times New Roman"/>
          <w:i/>
          <w:iCs/>
          <w:sz w:val="24"/>
          <w:szCs w:val="24"/>
        </w:rPr>
      </w:pPr>
      <w:r>
        <w:rPr>
          <w:rFonts w:ascii="Times New Roman" w:hAnsi="Times New Roman" w:cs="Times New Roman"/>
          <w:i/>
          <w:iCs/>
          <w:sz w:val="24"/>
          <w:szCs w:val="24"/>
        </w:rPr>
        <w:lastRenderedPageBreak/>
        <w:t>WEB APPENDIX I:</w:t>
      </w:r>
    </w:p>
    <w:p w14:paraId="28AF0ACD" w14:textId="77777777" w:rsidR="007661F9" w:rsidRDefault="007661F9" w:rsidP="007661F9">
      <w:pPr>
        <w:keepNext/>
        <w:spacing w:after="0" w:line="480" w:lineRule="auto"/>
        <w:jc w:val="center"/>
        <w:rPr>
          <w:rFonts w:ascii="Times New Roman" w:hAnsi="Times New Roman" w:cs="Times New Roman"/>
          <w:i/>
          <w:iCs/>
          <w:sz w:val="24"/>
          <w:szCs w:val="24"/>
        </w:rPr>
      </w:pPr>
      <w:r>
        <w:rPr>
          <w:rFonts w:ascii="Times New Roman" w:hAnsi="Times New Roman" w:cs="Times New Roman"/>
          <w:i/>
          <w:iCs/>
          <w:sz w:val="24"/>
          <w:szCs w:val="24"/>
        </w:rPr>
        <w:t>STUDY 5 ROBUSTNESS TESTS</w:t>
      </w:r>
    </w:p>
    <w:p w14:paraId="5E3E2733" w14:textId="77777777" w:rsidR="007661F9" w:rsidRDefault="007661F9" w:rsidP="007661F9">
      <w:pPr>
        <w:keepNext/>
        <w:spacing w:after="0" w:line="480" w:lineRule="auto"/>
        <w:jc w:val="center"/>
        <w:rPr>
          <w:rFonts w:ascii="Times New Roman" w:hAnsi="Times New Roman" w:cs="Times New Roman"/>
          <w:i/>
          <w:iCs/>
          <w:sz w:val="24"/>
          <w:szCs w:val="24"/>
        </w:rPr>
      </w:pPr>
    </w:p>
    <w:p w14:paraId="1172A95F" w14:textId="77777777" w:rsidR="007661F9" w:rsidRDefault="007661F9" w:rsidP="007661F9">
      <w:pPr>
        <w:keepNext/>
        <w:spacing w:after="0" w:line="480" w:lineRule="auto"/>
        <w:rPr>
          <w:rFonts w:ascii="Times New Roman" w:hAnsi="Times New Roman" w:cs="Times New Roman"/>
          <w:i/>
          <w:iCs/>
          <w:sz w:val="24"/>
          <w:szCs w:val="24"/>
        </w:rPr>
      </w:pPr>
      <w:r w:rsidRPr="00697742">
        <w:rPr>
          <w:rFonts w:ascii="Times New Roman" w:hAnsi="Times New Roman" w:cs="Times New Roman"/>
          <w:i/>
          <w:iCs/>
          <w:sz w:val="24"/>
          <w:szCs w:val="24"/>
        </w:rPr>
        <w:t>ANOVA Results with Control Variables</w:t>
      </w:r>
    </w:p>
    <w:p w14:paraId="76D84CD1" w14:textId="77777777" w:rsidR="007661F9" w:rsidRDefault="007661F9" w:rsidP="007661F9">
      <w:pPr>
        <w:keepNext/>
        <w:spacing w:after="0" w:line="480" w:lineRule="auto"/>
        <w:rPr>
          <w:rFonts w:ascii="Times New Roman" w:hAnsi="Times New Roman" w:cs="Times New Roman"/>
          <w:sz w:val="24"/>
          <w:szCs w:val="24"/>
        </w:rPr>
      </w:pPr>
      <w:r>
        <w:rPr>
          <w:rFonts w:ascii="Times New Roman" w:hAnsi="Times New Roman" w:cs="Times New Roman"/>
          <w:sz w:val="24"/>
          <w:szCs w:val="24"/>
        </w:rPr>
        <w:tab/>
        <w:t>This section details the results of the 2(condition: control vs. atypical) × 2(category: online vs. grocery) × 2(expenses: predicted vs. actual) mixed model ANOVA presented in the main text when mean, standard deviation, and range of past spending are included in the model as control variables. Each of these control variables displays strong positive skew, so they were normalized for this analysis using a LN-transformation.</w:t>
      </w:r>
    </w:p>
    <w:p w14:paraId="6307EDAD" w14:textId="63EE7F7C" w:rsidR="007661F9" w:rsidRDefault="007661F9" w:rsidP="007661F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Figure </w:t>
      </w:r>
      <w:r w:rsidR="006947BC">
        <w:rPr>
          <w:rFonts w:ascii="Times New Roman" w:hAnsi="Times New Roman" w:cs="Times New Roman"/>
          <w:sz w:val="24"/>
          <w:szCs w:val="24"/>
        </w:rPr>
        <w:t>W4</w:t>
      </w:r>
      <w:r>
        <w:rPr>
          <w:rFonts w:ascii="Times New Roman" w:hAnsi="Times New Roman" w:cs="Times New Roman"/>
          <w:sz w:val="24"/>
          <w:szCs w:val="24"/>
        </w:rPr>
        <w:t xml:space="preserve"> presents the results of the ANOVA when the control variables are included in the model. There was a </w:t>
      </w:r>
      <w:r w:rsidRPr="00697742">
        <w:rPr>
          <w:rFonts w:ascii="Times New Roman" w:hAnsi="Times New Roman" w:cs="Times New Roman"/>
          <w:sz w:val="24"/>
          <w:szCs w:val="24"/>
        </w:rPr>
        <w:t>significant main effect of category (</w:t>
      </w:r>
      <w:r w:rsidRPr="00697742">
        <w:rPr>
          <w:rFonts w:ascii="Times New Roman" w:hAnsi="Times New Roman" w:cs="Times New Roman"/>
          <w:i/>
          <w:iCs/>
          <w:sz w:val="24"/>
          <w:szCs w:val="24"/>
        </w:rPr>
        <w:t>F</w:t>
      </w:r>
      <w:r w:rsidRPr="00697742">
        <w:rPr>
          <w:rFonts w:ascii="Times New Roman" w:hAnsi="Times New Roman" w:cs="Times New Roman"/>
          <w:sz w:val="24"/>
          <w:szCs w:val="24"/>
        </w:rPr>
        <w:t>(1, 17</w:t>
      </w:r>
      <w:r>
        <w:rPr>
          <w:rFonts w:ascii="Times New Roman" w:hAnsi="Times New Roman" w:cs="Times New Roman"/>
          <w:sz w:val="24"/>
          <w:szCs w:val="24"/>
        </w:rPr>
        <w:t>31</w:t>
      </w:r>
      <w:r w:rsidRPr="00697742">
        <w:rPr>
          <w:rFonts w:ascii="Times New Roman" w:hAnsi="Times New Roman" w:cs="Times New Roman"/>
          <w:sz w:val="24"/>
          <w:szCs w:val="24"/>
        </w:rPr>
        <w:t xml:space="preserve">) = </w:t>
      </w:r>
      <w:r>
        <w:rPr>
          <w:rFonts w:ascii="Times New Roman" w:hAnsi="Times New Roman" w:cs="Times New Roman"/>
          <w:sz w:val="24"/>
          <w:szCs w:val="24"/>
        </w:rPr>
        <w:t>61.12</w:t>
      </w:r>
      <w:r w:rsidRPr="00697742">
        <w:rPr>
          <w:rFonts w:ascii="Times New Roman" w:hAnsi="Times New Roman" w:cs="Times New Roman"/>
          <w:sz w:val="24"/>
          <w:szCs w:val="24"/>
        </w:rPr>
        <w:t xml:space="preserve">, </w:t>
      </w:r>
      <w:r w:rsidRPr="00697742">
        <w:rPr>
          <w:rFonts w:ascii="Times New Roman" w:hAnsi="Times New Roman" w:cs="Times New Roman"/>
          <w:i/>
          <w:iCs/>
          <w:sz w:val="24"/>
          <w:szCs w:val="24"/>
        </w:rPr>
        <w:t>p</w:t>
      </w:r>
      <w:r w:rsidRPr="00697742">
        <w:rPr>
          <w:rFonts w:ascii="Times New Roman" w:hAnsi="Times New Roman" w:cs="Times New Roman"/>
          <w:sz w:val="24"/>
          <w:szCs w:val="24"/>
        </w:rPr>
        <w:t xml:space="preserve"> &lt; .001, η</w:t>
      </w:r>
      <w:r w:rsidRPr="00697742">
        <w:rPr>
          <w:rFonts w:ascii="Times New Roman" w:hAnsi="Times New Roman" w:cs="Times New Roman"/>
          <w:sz w:val="24"/>
          <w:szCs w:val="24"/>
          <w:vertAlign w:val="subscript"/>
        </w:rPr>
        <w:t>p</w:t>
      </w:r>
      <w:r w:rsidRPr="00697742">
        <w:rPr>
          <w:rFonts w:ascii="Times New Roman" w:hAnsi="Times New Roman" w:cs="Times New Roman"/>
          <w:sz w:val="24"/>
          <w:szCs w:val="24"/>
          <w:vertAlign w:val="superscript"/>
        </w:rPr>
        <w:t>2</w:t>
      </w:r>
      <w:r w:rsidRPr="00697742">
        <w:rPr>
          <w:rFonts w:ascii="Times New Roman" w:hAnsi="Times New Roman" w:cs="Times New Roman"/>
          <w:sz w:val="24"/>
          <w:szCs w:val="24"/>
        </w:rPr>
        <w:t xml:space="preserve"> = .0</w:t>
      </w:r>
      <w:r>
        <w:rPr>
          <w:rFonts w:ascii="Times New Roman" w:hAnsi="Times New Roman" w:cs="Times New Roman"/>
          <w:sz w:val="24"/>
          <w:szCs w:val="24"/>
        </w:rPr>
        <w:t>3</w:t>
      </w:r>
      <w:r w:rsidRPr="00697742">
        <w:rPr>
          <w:rFonts w:ascii="Times New Roman" w:hAnsi="Times New Roman" w:cs="Times New Roman"/>
          <w:sz w:val="24"/>
          <w:szCs w:val="24"/>
        </w:rPr>
        <w:t>), a significant main effect of expenses (</w:t>
      </w:r>
      <w:r w:rsidRPr="00697742">
        <w:rPr>
          <w:rFonts w:ascii="Times New Roman" w:hAnsi="Times New Roman" w:cs="Times New Roman"/>
          <w:i/>
          <w:iCs/>
          <w:sz w:val="24"/>
          <w:szCs w:val="24"/>
        </w:rPr>
        <w:t>F</w:t>
      </w:r>
      <w:r w:rsidRPr="00697742">
        <w:rPr>
          <w:rFonts w:ascii="Times New Roman" w:hAnsi="Times New Roman" w:cs="Times New Roman"/>
          <w:sz w:val="24"/>
          <w:szCs w:val="24"/>
        </w:rPr>
        <w:t>(1, 17</w:t>
      </w:r>
      <w:r>
        <w:rPr>
          <w:rFonts w:ascii="Times New Roman" w:hAnsi="Times New Roman" w:cs="Times New Roman"/>
          <w:sz w:val="24"/>
          <w:szCs w:val="24"/>
        </w:rPr>
        <w:t>31</w:t>
      </w:r>
      <w:r w:rsidRPr="00697742">
        <w:rPr>
          <w:rFonts w:ascii="Times New Roman" w:hAnsi="Times New Roman" w:cs="Times New Roman"/>
          <w:sz w:val="24"/>
          <w:szCs w:val="24"/>
        </w:rPr>
        <w:t xml:space="preserve">) = </w:t>
      </w:r>
      <w:r>
        <w:rPr>
          <w:rFonts w:ascii="Times New Roman" w:hAnsi="Times New Roman" w:cs="Times New Roman"/>
          <w:sz w:val="24"/>
          <w:szCs w:val="24"/>
        </w:rPr>
        <w:t>23.69</w:t>
      </w:r>
      <w:r w:rsidRPr="00697742">
        <w:rPr>
          <w:rFonts w:ascii="Times New Roman" w:hAnsi="Times New Roman" w:cs="Times New Roman"/>
          <w:sz w:val="24"/>
          <w:szCs w:val="24"/>
        </w:rPr>
        <w:t xml:space="preserve">, </w:t>
      </w:r>
      <w:r w:rsidRPr="00697742">
        <w:rPr>
          <w:rFonts w:ascii="Times New Roman" w:hAnsi="Times New Roman" w:cs="Times New Roman"/>
          <w:i/>
          <w:iCs/>
          <w:sz w:val="24"/>
          <w:szCs w:val="24"/>
        </w:rPr>
        <w:t>p</w:t>
      </w:r>
      <w:r w:rsidRPr="00697742">
        <w:rPr>
          <w:rFonts w:ascii="Times New Roman" w:hAnsi="Times New Roman" w:cs="Times New Roman"/>
          <w:sz w:val="24"/>
          <w:szCs w:val="24"/>
        </w:rPr>
        <w:t xml:space="preserve"> &lt; .001, η</w:t>
      </w:r>
      <w:r w:rsidRPr="00697742">
        <w:rPr>
          <w:rFonts w:ascii="Times New Roman" w:hAnsi="Times New Roman" w:cs="Times New Roman"/>
          <w:sz w:val="24"/>
          <w:szCs w:val="24"/>
          <w:vertAlign w:val="subscript"/>
        </w:rPr>
        <w:t>p</w:t>
      </w:r>
      <w:r w:rsidRPr="00697742">
        <w:rPr>
          <w:rFonts w:ascii="Times New Roman" w:hAnsi="Times New Roman" w:cs="Times New Roman"/>
          <w:sz w:val="24"/>
          <w:szCs w:val="24"/>
          <w:vertAlign w:val="superscript"/>
        </w:rPr>
        <w:t>2</w:t>
      </w:r>
      <w:r w:rsidRPr="00697742">
        <w:rPr>
          <w:rFonts w:ascii="Times New Roman" w:hAnsi="Times New Roman" w:cs="Times New Roman"/>
          <w:sz w:val="24"/>
          <w:szCs w:val="24"/>
        </w:rPr>
        <w:t xml:space="preserve"> = .0</w:t>
      </w:r>
      <w:r>
        <w:rPr>
          <w:rFonts w:ascii="Times New Roman" w:hAnsi="Times New Roman" w:cs="Times New Roman"/>
          <w:sz w:val="24"/>
          <w:szCs w:val="24"/>
        </w:rPr>
        <w:t>1</w:t>
      </w:r>
      <w:r w:rsidRPr="00697742">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697742">
        <w:rPr>
          <w:rFonts w:ascii="Times New Roman" w:hAnsi="Times New Roman" w:cs="Times New Roman"/>
          <w:sz w:val="24"/>
          <w:szCs w:val="24"/>
        </w:rPr>
        <w:t xml:space="preserve">a significant main effect of </w:t>
      </w:r>
      <w:r>
        <w:rPr>
          <w:rFonts w:ascii="Times New Roman" w:hAnsi="Times New Roman" w:cs="Times New Roman"/>
          <w:sz w:val="24"/>
          <w:szCs w:val="24"/>
        </w:rPr>
        <w:t>condition</w:t>
      </w:r>
      <w:r w:rsidRPr="00697742">
        <w:rPr>
          <w:rFonts w:ascii="Times New Roman" w:hAnsi="Times New Roman" w:cs="Times New Roman"/>
          <w:sz w:val="24"/>
          <w:szCs w:val="24"/>
        </w:rPr>
        <w:t xml:space="preserve"> (</w:t>
      </w:r>
      <w:r w:rsidRPr="00697742">
        <w:rPr>
          <w:rFonts w:ascii="Times New Roman" w:hAnsi="Times New Roman" w:cs="Times New Roman"/>
          <w:i/>
          <w:iCs/>
          <w:sz w:val="24"/>
          <w:szCs w:val="24"/>
        </w:rPr>
        <w:t>F</w:t>
      </w:r>
      <w:r w:rsidRPr="00697742">
        <w:rPr>
          <w:rFonts w:ascii="Times New Roman" w:hAnsi="Times New Roman" w:cs="Times New Roman"/>
          <w:sz w:val="24"/>
          <w:szCs w:val="24"/>
        </w:rPr>
        <w:t>(1, 17</w:t>
      </w:r>
      <w:r>
        <w:rPr>
          <w:rFonts w:ascii="Times New Roman" w:hAnsi="Times New Roman" w:cs="Times New Roman"/>
          <w:sz w:val="24"/>
          <w:szCs w:val="24"/>
        </w:rPr>
        <w:t>31</w:t>
      </w:r>
      <w:r w:rsidRPr="00697742">
        <w:rPr>
          <w:rFonts w:ascii="Times New Roman" w:hAnsi="Times New Roman" w:cs="Times New Roman"/>
          <w:sz w:val="24"/>
          <w:szCs w:val="24"/>
        </w:rPr>
        <w:t xml:space="preserve">) = </w:t>
      </w:r>
      <w:r>
        <w:rPr>
          <w:rFonts w:ascii="Times New Roman" w:hAnsi="Times New Roman" w:cs="Times New Roman"/>
          <w:sz w:val="24"/>
          <w:szCs w:val="24"/>
        </w:rPr>
        <w:t>6.12</w:t>
      </w:r>
      <w:r w:rsidRPr="00697742">
        <w:rPr>
          <w:rFonts w:ascii="Times New Roman" w:hAnsi="Times New Roman" w:cs="Times New Roman"/>
          <w:sz w:val="24"/>
          <w:szCs w:val="24"/>
        </w:rPr>
        <w:t xml:space="preserve">, </w:t>
      </w:r>
      <w:r w:rsidRPr="00697742">
        <w:rPr>
          <w:rFonts w:ascii="Times New Roman" w:hAnsi="Times New Roman" w:cs="Times New Roman"/>
          <w:i/>
          <w:iCs/>
          <w:sz w:val="24"/>
          <w:szCs w:val="24"/>
        </w:rPr>
        <w:t>p</w:t>
      </w:r>
      <w:r w:rsidRPr="00697742">
        <w:rPr>
          <w:rFonts w:ascii="Times New Roman" w:hAnsi="Times New Roman" w:cs="Times New Roman"/>
          <w:sz w:val="24"/>
          <w:szCs w:val="24"/>
        </w:rPr>
        <w:t xml:space="preserve"> </w:t>
      </w:r>
      <w:r>
        <w:rPr>
          <w:rFonts w:ascii="Times New Roman" w:hAnsi="Times New Roman" w:cs="Times New Roman"/>
          <w:sz w:val="24"/>
          <w:szCs w:val="24"/>
        </w:rPr>
        <w:t>=</w:t>
      </w:r>
      <w:r w:rsidRPr="00697742">
        <w:rPr>
          <w:rFonts w:ascii="Times New Roman" w:hAnsi="Times New Roman" w:cs="Times New Roman"/>
          <w:sz w:val="24"/>
          <w:szCs w:val="24"/>
        </w:rPr>
        <w:t xml:space="preserve"> .0</w:t>
      </w:r>
      <w:r>
        <w:rPr>
          <w:rFonts w:ascii="Times New Roman" w:hAnsi="Times New Roman" w:cs="Times New Roman"/>
          <w:sz w:val="24"/>
          <w:szCs w:val="24"/>
        </w:rPr>
        <w:t>14</w:t>
      </w:r>
      <w:r w:rsidRPr="00697742">
        <w:rPr>
          <w:rFonts w:ascii="Times New Roman" w:hAnsi="Times New Roman" w:cs="Times New Roman"/>
          <w:sz w:val="24"/>
          <w:szCs w:val="24"/>
        </w:rPr>
        <w:t>, η</w:t>
      </w:r>
      <w:r w:rsidRPr="00697742">
        <w:rPr>
          <w:rFonts w:ascii="Times New Roman" w:hAnsi="Times New Roman" w:cs="Times New Roman"/>
          <w:sz w:val="24"/>
          <w:szCs w:val="24"/>
          <w:vertAlign w:val="subscript"/>
        </w:rPr>
        <w:t>p</w:t>
      </w:r>
      <w:r w:rsidRPr="00697742">
        <w:rPr>
          <w:rFonts w:ascii="Times New Roman" w:hAnsi="Times New Roman" w:cs="Times New Roman"/>
          <w:sz w:val="24"/>
          <w:szCs w:val="24"/>
          <w:vertAlign w:val="superscript"/>
        </w:rPr>
        <w:t>2</w:t>
      </w:r>
      <w:r w:rsidRPr="00697742">
        <w:rPr>
          <w:rFonts w:ascii="Times New Roman" w:hAnsi="Times New Roman" w:cs="Times New Roman"/>
          <w:sz w:val="24"/>
          <w:szCs w:val="24"/>
        </w:rPr>
        <w:t xml:space="preserve"> = .0</w:t>
      </w:r>
      <w:r>
        <w:rPr>
          <w:rFonts w:ascii="Times New Roman" w:hAnsi="Times New Roman" w:cs="Times New Roman"/>
          <w:sz w:val="24"/>
          <w:szCs w:val="24"/>
        </w:rPr>
        <w:t>1</w:t>
      </w:r>
      <w:r w:rsidRPr="00697742">
        <w:rPr>
          <w:rFonts w:ascii="Times New Roman" w:hAnsi="Times New Roman" w:cs="Times New Roman"/>
          <w:sz w:val="24"/>
          <w:szCs w:val="24"/>
        </w:rPr>
        <w:t>)</w:t>
      </w:r>
      <w:r>
        <w:rPr>
          <w:rFonts w:ascii="Times New Roman" w:hAnsi="Times New Roman" w:cs="Times New Roman"/>
          <w:sz w:val="24"/>
          <w:szCs w:val="24"/>
        </w:rPr>
        <w:t xml:space="preserve">. There was also a </w:t>
      </w:r>
      <w:r w:rsidRPr="00697742">
        <w:rPr>
          <w:rFonts w:ascii="Times New Roman" w:hAnsi="Times New Roman" w:cs="Times New Roman"/>
          <w:sz w:val="24"/>
          <w:szCs w:val="24"/>
        </w:rPr>
        <w:t>significant two-way interaction between expenses and condition (</w:t>
      </w:r>
      <w:r w:rsidRPr="00697742">
        <w:rPr>
          <w:rFonts w:ascii="Times New Roman" w:hAnsi="Times New Roman" w:cs="Times New Roman"/>
          <w:i/>
          <w:iCs/>
          <w:sz w:val="24"/>
          <w:szCs w:val="24"/>
        </w:rPr>
        <w:t>F</w:t>
      </w:r>
      <w:r w:rsidRPr="00697742">
        <w:rPr>
          <w:rFonts w:ascii="Times New Roman" w:hAnsi="Times New Roman" w:cs="Times New Roman"/>
          <w:sz w:val="24"/>
          <w:szCs w:val="24"/>
        </w:rPr>
        <w:t>(1, 17</w:t>
      </w:r>
      <w:r>
        <w:rPr>
          <w:rFonts w:ascii="Times New Roman" w:hAnsi="Times New Roman" w:cs="Times New Roman"/>
          <w:sz w:val="24"/>
          <w:szCs w:val="24"/>
        </w:rPr>
        <w:t>31</w:t>
      </w:r>
      <w:r w:rsidRPr="00697742">
        <w:rPr>
          <w:rFonts w:ascii="Times New Roman" w:hAnsi="Times New Roman" w:cs="Times New Roman"/>
          <w:sz w:val="24"/>
          <w:szCs w:val="24"/>
        </w:rPr>
        <w:t xml:space="preserve">) = </w:t>
      </w:r>
      <w:r>
        <w:rPr>
          <w:rFonts w:ascii="Times New Roman" w:hAnsi="Times New Roman" w:cs="Times New Roman"/>
          <w:sz w:val="24"/>
          <w:szCs w:val="24"/>
        </w:rPr>
        <w:t>10.14</w:t>
      </w:r>
      <w:r w:rsidRPr="00697742">
        <w:rPr>
          <w:rFonts w:ascii="Times New Roman" w:hAnsi="Times New Roman" w:cs="Times New Roman"/>
          <w:sz w:val="24"/>
          <w:szCs w:val="24"/>
        </w:rPr>
        <w:t xml:space="preserve">, </w:t>
      </w:r>
      <w:r w:rsidRPr="00697742">
        <w:rPr>
          <w:rFonts w:ascii="Times New Roman" w:hAnsi="Times New Roman" w:cs="Times New Roman"/>
          <w:i/>
          <w:iCs/>
          <w:sz w:val="24"/>
          <w:szCs w:val="24"/>
        </w:rPr>
        <w:t>p</w:t>
      </w:r>
      <w:r w:rsidRPr="00697742">
        <w:rPr>
          <w:rFonts w:ascii="Times New Roman" w:hAnsi="Times New Roman" w:cs="Times New Roman"/>
          <w:sz w:val="24"/>
          <w:szCs w:val="24"/>
        </w:rPr>
        <w:t xml:space="preserve"> = .00</w:t>
      </w:r>
      <w:r>
        <w:rPr>
          <w:rFonts w:ascii="Times New Roman" w:hAnsi="Times New Roman" w:cs="Times New Roman"/>
          <w:sz w:val="24"/>
          <w:szCs w:val="24"/>
        </w:rPr>
        <w:t>1</w:t>
      </w:r>
      <w:r w:rsidRPr="00697742">
        <w:rPr>
          <w:rFonts w:ascii="Times New Roman" w:hAnsi="Times New Roman" w:cs="Times New Roman"/>
          <w:sz w:val="24"/>
          <w:szCs w:val="24"/>
        </w:rPr>
        <w:t>, η</w:t>
      </w:r>
      <w:r w:rsidRPr="00697742">
        <w:rPr>
          <w:rFonts w:ascii="Times New Roman" w:hAnsi="Times New Roman" w:cs="Times New Roman"/>
          <w:sz w:val="24"/>
          <w:szCs w:val="24"/>
          <w:vertAlign w:val="subscript"/>
        </w:rPr>
        <w:t>p</w:t>
      </w:r>
      <w:r w:rsidRPr="00697742">
        <w:rPr>
          <w:rFonts w:ascii="Times New Roman" w:hAnsi="Times New Roman" w:cs="Times New Roman"/>
          <w:sz w:val="24"/>
          <w:szCs w:val="24"/>
          <w:vertAlign w:val="superscript"/>
        </w:rPr>
        <w:t>2</w:t>
      </w:r>
      <w:r w:rsidRPr="00697742">
        <w:rPr>
          <w:rFonts w:ascii="Times New Roman" w:hAnsi="Times New Roman" w:cs="Times New Roman"/>
          <w:sz w:val="24"/>
          <w:szCs w:val="24"/>
        </w:rPr>
        <w:t xml:space="preserve"> = .01), and a significant three-way interaction between expenses, condition, and category (</w:t>
      </w:r>
      <w:r w:rsidRPr="00697742">
        <w:rPr>
          <w:rFonts w:ascii="Times New Roman" w:hAnsi="Times New Roman" w:cs="Times New Roman"/>
          <w:i/>
          <w:iCs/>
          <w:sz w:val="24"/>
          <w:szCs w:val="24"/>
        </w:rPr>
        <w:t>F</w:t>
      </w:r>
      <w:r w:rsidRPr="00697742">
        <w:rPr>
          <w:rFonts w:ascii="Times New Roman" w:hAnsi="Times New Roman" w:cs="Times New Roman"/>
          <w:sz w:val="24"/>
          <w:szCs w:val="24"/>
        </w:rPr>
        <w:t>(1, 17</w:t>
      </w:r>
      <w:r>
        <w:rPr>
          <w:rFonts w:ascii="Times New Roman" w:hAnsi="Times New Roman" w:cs="Times New Roman"/>
          <w:sz w:val="24"/>
          <w:szCs w:val="24"/>
        </w:rPr>
        <w:t>31</w:t>
      </w:r>
      <w:r w:rsidRPr="00697742">
        <w:rPr>
          <w:rFonts w:ascii="Times New Roman" w:hAnsi="Times New Roman" w:cs="Times New Roman"/>
          <w:sz w:val="24"/>
          <w:szCs w:val="24"/>
        </w:rPr>
        <w:t xml:space="preserve">) = </w:t>
      </w:r>
      <w:r>
        <w:rPr>
          <w:rFonts w:ascii="Times New Roman" w:hAnsi="Times New Roman" w:cs="Times New Roman"/>
          <w:sz w:val="24"/>
          <w:szCs w:val="24"/>
        </w:rPr>
        <w:t>7.74</w:t>
      </w:r>
      <w:r w:rsidRPr="00697742">
        <w:rPr>
          <w:rFonts w:ascii="Times New Roman" w:hAnsi="Times New Roman" w:cs="Times New Roman"/>
          <w:sz w:val="24"/>
          <w:szCs w:val="24"/>
        </w:rPr>
        <w:t xml:space="preserve">, </w:t>
      </w:r>
      <w:r w:rsidRPr="00697742">
        <w:rPr>
          <w:rFonts w:ascii="Times New Roman" w:hAnsi="Times New Roman" w:cs="Times New Roman"/>
          <w:i/>
          <w:iCs/>
          <w:sz w:val="24"/>
          <w:szCs w:val="24"/>
        </w:rPr>
        <w:t>p</w:t>
      </w:r>
      <w:r w:rsidRPr="00697742">
        <w:rPr>
          <w:rFonts w:ascii="Times New Roman" w:hAnsi="Times New Roman" w:cs="Times New Roman"/>
          <w:sz w:val="24"/>
          <w:szCs w:val="24"/>
        </w:rPr>
        <w:t xml:space="preserve"> = .0</w:t>
      </w:r>
      <w:r>
        <w:rPr>
          <w:rFonts w:ascii="Times New Roman" w:hAnsi="Times New Roman" w:cs="Times New Roman"/>
          <w:sz w:val="24"/>
          <w:szCs w:val="24"/>
        </w:rPr>
        <w:t>05</w:t>
      </w:r>
      <w:r w:rsidRPr="00697742">
        <w:rPr>
          <w:rFonts w:ascii="Times New Roman" w:hAnsi="Times New Roman" w:cs="Times New Roman"/>
          <w:sz w:val="24"/>
          <w:szCs w:val="24"/>
        </w:rPr>
        <w:t>, η</w:t>
      </w:r>
      <w:r w:rsidRPr="00697742">
        <w:rPr>
          <w:rFonts w:ascii="Times New Roman" w:hAnsi="Times New Roman" w:cs="Times New Roman"/>
          <w:sz w:val="24"/>
          <w:szCs w:val="24"/>
          <w:vertAlign w:val="subscript"/>
        </w:rPr>
        <w:t>p</w:t>
      </w:r>
      <w:r w:rsidRPr="00697742">
        <w:rPr>
          <w:rFonts w:ascii="Times New Roman" w:hAnsi="Times New Roman" w:cs="Times New Roman"/>
          <w:sz w:val="24"/>
          <w:szCs w:val="24"/>
          <w:vertAlign w:val="superscript"/>
        </w:rPr>
        <w:t>2</w:t>
      </w:r>
      <w:r w:rsidRPr="00697742">
        <w:rPr>
          <w:rFonts w:ascii="Times New Roman" w:hAnsi="Times New Roman" w:cs="Times New Roman"/>
          <w:sz w:val="24"/>
          <w:szCs w:val="24"/>
        </w:rPr>
        <w:t xml:space="preserve"> = .00</w:t>
      </w:r>
      <w:r>
        <w:rPr>
          <w:rFonts w:ascii="Times New Roman" w:hAnsi="Times New Roman" w:cs="Times New Roman"/>
          <w:sz w:val="24"/>
          <w:szCs w:val="24"/>
        </w:rPr>
        <w:t>4</w:t>
      </w:r>
      <w:r w:rsidRPr="00697742">
        <w:rPr>
          <w:rFonts w:ascii="Times New Roman" w:hAnsi="Times New Roman" w:cs="Times New Roman"/>
          <w:sz w:val="24"/>
          <w:szCs w:val="24"/>
        </w:rPr>
        <w:t>).</w:t>
      </w:r>
      <w:r>
        <w:rPr>
          <w:rFonts w:ascii="Times New Roman" w:hAnsi="Times New Roman" w:cs="Times New Roman"/>
          <w:sz w:val="24"/>
          <w:szCs w:val="24"/>
        </w:rPr>
        <w:t xml:space="preserve"> Replicating the original analysis, online expense predictions were 39.5% higher in the atypical condition (</w:t>
      </w:r>
      <w:r>
        <w:rPr>
          <w:rFonts w:ascii="Times New Roman" w:hAnsi="Times New Roman" w:cs="Times New Roman"/>
          <w:i/>
          <w:iCs/>
          <w:sz w:val="24"/>
          <w:szCs w:val="24"/>
        </w:rPr>
        <w:t>M</w:t>
      </w:r>
      <w:r>
        <w:rPr>
          <w:rFonts w:ascii="Times New Roman" w:hAnsi="Times New Roman" w:cs="Times New Roman"/>
          <w:sz w:val="24"/>
          <w:szCs w:val="24"/>
        </w:rPr>
        <w:t xml:space="preserve"> = £142.59, 95% CI = [126.22, 161.26]) than in the control condition (</w:t>
      </w:r>
      <w:r>
        <w:rPr>
          <w:rFonts w:ascii="Times New Roman" w:hAnsi="Times New Roman" w:cs="Times New Roman"/>
          <w:i/>
          <w:iCs/>
          <w:sz w:val="24"/>
          <w:szCs w:val="24"/>
        </w:rPr>
        <w:t>M</w:t>
      </w:r>
      <w:r>
        <w:rPr>
          <w:rFonts w:ascii="Times New Roman" w:hAnsi="Times New Roman" w:cs="Times New Roman"/>
          <w:sz w:val="24"/>
          <w:szCs w:val="24"/>
        </w:rPr>
        <w:t xml:space="preserve"> = £102.21, 95% CI = [90.74, 115.12]; </w:t>
      </w:r>
      <w:r w:rsidRPr="00422520">
        <w:rPr>
          <w:rFonts w:ascii="Times New Roman" w:hAnsi="Times New Roman" w:cs="Times New Roman"/>
          <w:i/>
          <w:iCs/>
          <w:sz w:val="24"/>
          <w:szCs w:val="24"/>
        </w:rPr>
        <w:t>F</w:t>
      </w:r>
      <w:r>
        <w:rPr>
          <w:rFonts w:ascii="Times New Roman" w:hAnsi="Times New Roman" w:cs="Times New Roman"/>
          <w:sz w:val="24"/>
          <w:szCs w:val="24"/>
        </w:rPr>
        <w:t xml:space="preserve">(1, </w:t>
      </w:r>
      <w:r w:rsidRPr="00422520">
        <w:rPr>
          <w:rFonts w:ascii="Times New Roman" w:hAnsi="Times New Roman" w:cs="Times New Roman"/>
          <w:sz w:val="24"/>
          <w:szCs w:val="24"/>
        </w:rPr>
        <w:t>92</w:t>
      </w:r>
      <w:r>
        <w:rPr>
          <w:rFonts w:ascii="Times New Roman" w:hAnsi="Times New Roman" w:cs="Times New Roman"/>
          <w:sz w:val="24"/>
          <w:szCs w:val="24"/>
        </w:rPr>
        <w:t xml:space="preserve">6) = 14.63, </w:t>
      </w:r>
      <w:r>
        <w:rPr>
          <w:rFonts w:ascii="Times New Roman" w:hAnsi="Times New Roman" w:cs="Times New Roman"/>
          <w:i/>
          <w:iCs/>
          <w:sz w:val="24"/>
          <w:szCs w:val="24"/>
        </w:rPr>
        <w:t>p</w:t>
      </w:r>
      <w:r>
        <w:rPr>
          <w:rFonts w:ascii="Times New Roman" w:hAnsi="Times New Roman" w:cs="Times New Roman"/>
          <w:sz w:val="24"/>
          <w:szCs w:val="24"/>
        </w:rPr>
        <w:t xml:space="preserve"> &lt; .001), but actual online expenses in the atypical condition (</w:t>
      </w:r>
      <w:r>
        <w:rPr>
          <w:rFonts w:ascii="Times New Roman" w:hAnsi="Times New Roman" w:cs="Times New Roman"/>
          <w:i/>
          <w:iCs/>
          <w:sz w:val="24"/>
          <w:szCs w:val="24"/>
        </w:rPr>
        <w:t>M</w:t>
      </w:r>
      <w:r>
        <w:rPr>
          <w:rFonts w:ascii="Times New Roman" w:hAnsi="Times New Roman" w:cs="Times New Roman"/>
          <w:sz w:val="24"/>
          <w:szCs w:val="24"/>
        </w:rPr>
        <w:t xml:space="preserve"> = £139.77, 95% CI = [124.96, 156.34]) did not differ significantly from actual online expenses in the control (</w:t>
      </w:r>
      <w:r>
        <w:rPr>
          <w:rFonts w:ascii="Times New Roman" w:hAnsi="Times New Roman" w:cs="Times New Roman"/>
          <w:i/>
          <w:iCs/>
          <w:sz w:val="24"/>
          <w:szCs w:val="24"/>
        </w:rPr>
        <w:t>M</w:t>
      </w:r>
      <w:r>
        <w:rPr>
          <w:rFonts w:ascii="Times New Roman" w:hAnsi="Times New Roman" w:cs="Times New Roman"/>
          <w:sz w:val="24"/>
          <w:szCs w:val="24"/>
        </w:rPr>
        <w:t xml:space="preserve"> = £150.66, 95% CI = [135.10, 168.01]; </w:t>
      </w:r>
      <w:r>
        <w:rPr>
          <w:rFonts w:ascii="Times New Roman" w:hAnsi="Times New Roman" w:cs="Times New Roman"/>
          <w:i/>
          <w:iCs/>
          <w:sz w:val="24"/>
          <w:szCs w:val="24"/>
        </w:rPr>
        <w:t>F</w:t>
      </w:r>
      <w:r>
        <w:rPr>
          <w:rFonts w:ascii="Times New Roman" w:hAnsi="Times New Roman" w:cs="Times New Roman"/>
          <w:sz w:val="24"/>
          <w:szCs w:val="24"/>
        </w:rPr>
        <w:t xml:space="preserve">(1, 926) = .87, </w:t>
      </w:r>
      <w:r>
        <w:rPr>
          <w:rFonts w:ascii="Times New Roman" w:hAnsi="Times New Roman" w:cs="Times New Roman"/>
          <w:i/>
          <w:iCs/>
          <w:sz w:val="24"/>
          <w:szCs w:val="24"/>
        </w:rPr>
        <w:t>p</w:t>
      </w:r>
      <w:r>
        <w:rPr>
          <w:rFonts w:ascii="Times New Roman" w:hAnsi="Times New Roman" w:cs="Times New Roman"/>
          <w:sz w:val="24"/>
          <w:szCs w:val="24"/>
        </w:rPr>
        <w:t xml:space="preserve"> = .35). Also replicating the main analysis, predicted grocery expenses were only directionally higher in the atypical condition than in the control (</w:t>
      </w:r>
      <w:proofErr w:type="spellStart"/>
      <w:r>
        <w:rPr>
          <w:rFonts w:ascii="Times New Roman" w:hAnsi="Times New Roman" w:cs="Times New Roman"/>
          <w:i/>
          <w:iCs/>
          <w:sz w:val="24"/>
          <w:szCs w:val="24"/>
        </w:rPr>
        <w:t>M</w:t>
      </w:r>
      <w:r>
        <w:rPr>
          <w:rFonts w:ascii="Times New Roman" w:hAnsi="Times New Roman" w:cs="Times New Roman"/>
          <w:i/>
          <w:iCs/>
          <w:sz w:val="24"/>
          <w:szCs w:val="24"/>
          <w:vertAlign w:val="subscript"/>
        </w:rPr>
        <w:t>atypical</w:t>
      </w:r>
      <w:proofErr w:type="spellEnd"/>
      <w:r>
        <w:rPr>
          <w:rFonts w:ascii="Times New Roman" w:hAnsi="Times New Roman" w:cs="Times New Roman"/>
          <w:sz w:val="24"/>
          <w:szCs w:val="24"/>
        </w:rPr>
        <w:t xml:space="preserve"> = £81.70, 95% CI = [76.55, 87.18]; </w:t>
      </w:r>
      <w:proofErr w:type="spellStart"/>
      <w:r>
        <w:rPr>
          <w:rFonts w:ascii="Times New Roman" w:hAnsi="Times New Roman" w:cs="Times New Roman"/>
          <w:i/>
          <w:iCs/>
          <w:sz w:val="24"/>
          <w:szCs w:val="24"/>
        </w:rPr>
        <w:t>M</w:t>
      </w:r>
      <w:r>
        <w:rPr>
          <w:rFonts w:ascii="Times New Roman" w:hAnsi="Times New Roman" w:cs="Times New Roman"/>
          <w:i/>
          <w:iCs/>
          <w:sz w:val="24"/>
          <w:szCs w:val="24"/>
          <w:vertAlign w:val="subscript"/>
        </w:rPr>
        <w:t>control</w:t>
      </w:r>
      <w:proofErr w:type="spellEnd"/>
      <w:r>
        <w:rPr>
          <w:rFonts w:ascii="Times New Roman" w:hAnsi="Times New Roman" w:cs="Times New Roman"/>
          <w:sz w:val="24"/>
          <w:szCs w:val="24"/>
        </w:rPr>
        <w:t xml:space="preserve"> = £75.94, 95% CI = [71.38, </w:t>
      </w:r>
      <w:r>
        <w:rPr>
          <w:rFonts w:ascii="Times New Roman" w:hAnsi="Times New Roman" w:cs="Times New Roman"/>
          <w:sz w:val="24"/>
          <w:szCs w:val="24"/>
        </w:rPr>
        <w:lastRenderedPageBreak/>
        <w:t xml:space="preserve">80.88]; </w:t>
      </w:r>
      <w:r>
        <w:rPr>
          <w:rFonts w:ascii="Times New Roman" w:hAnsi="Times New Roman" w:cs="Times New Roman"/>
          <w:i/>
          <w:iCs/>
          <w:sz w:val="24"/>
          <w:szCs w:val="24"/>
        </w:rPr>
        <w:t>F</w:t>
      </w:r>
      <w:r>
        <w:rPr>
          <w:rFonts w:ascii="Times New Roman" w:hAnsi="Times New Roman" w:cs="Times New Roman"/>
          <w:sz w:val="24"/>
          <w:szCs w:val="24"/>
        </w:rPr>
        <w:t xml:space="preserve">(1, 802) = 2.48, </w:t>
      </w:r>
      <w:r>
        <w:rPr>
          <w:rFonts w:ascii="Times New Roman" w:hAnsi="Times New Roman" w:cs="Times New Roman"/>
          <w:i/>
          <w:iCs/>
          <w:sz w:val="24"/>
          <w:szCs w:val="24"/>
        </w:rPr>
        <w:t>p</w:t>
      </w:r>
      <w:r>
        <w:rPr>
          <w:rFonts w:ascii="Times New Roman" w:hAnsi="Times New Roman" w:cs="Times New Roman"/>
          <w:sz w:val="24"/>
          <w:szCs w:val="24"/>
        </w:rPr>
        <w:t xml:space="preserve"> = .12), and actual grocery expenses in each condition did not differ significantly (</w:t>
      </w:r>
      <w:proofErr w:type="spellStart"/>
      <w:r>
        <w:rPr>
          <w:rFonts w:ascii="Times New Roman" w:hAnsi="Times New Roman" w:cs="Times New Roman"/>
          <w:i/>
          <w:iCs/>
          <w:sz w:val="24"/>
          <w:szCs w:val="24"/>
        </w:rPr>
        <w:t>M</w:t>
      </w:r>
      <w:r>
        <w:rPr>
          <w:rFonts w:ascii="Times New Roman" w:hAnsi="Times New Roman" w:cs="Times New Roman"/>
          <w:i/>
          <w:iCs/>
          <w:sz w:val="24"/>
          <w:szCs w:val="24"/>
          <w:vertAlign w:val="subscript"/>
        </w:rPr>
        <w:t>atypical</w:t>
      </w:r>
      <w:proofErr w:type="spellEnd"/>
      <w:r>
        <w:rPr>
          <w:rFonts w:ascii="Times New Roman" w:hAnsi="Times New Roman" w:cs="Times New Roman"/>
          <w:sz w:val="24"/>
          <w:szCs w:val="24"/>
        </w:rPr>
        <w:t xml:space="preserve"> = £99.58, 95% CI = [91.38, 108.42]; </w:t>
      </w:r>
      <w:proofErr w:type="spellStart"/>
      <w:r>
        <w:rPr>
          <w:rFonts w:ascii="Times New Roman" w:hAnsi="Times New Roman" w:cs="Times New Roman"/>
          <w:i/>
          <w:iCs/>
          <w:sz w:val="24"/>
          <w:szCs w:val="24"/>
        </w:rPr>
        <w:t>M</w:t>
      </w:r>
      <w:r>
        <w:rPr>
          <w:rFonts w:ascii="Times New Roman" w:hAnsi="Times New Roman" w:cs="Times New Roman"/>
          <w:i/>
          <w:iCs/>
          <w:sz w:val="24"/>
          <w:szCs w:val="24"/>
          <w:vertAlign w:val="subscript"/>
        </w:rPr>
        <w:t>control</w:t>
      </w:r>
      <w:proofErr w:type="spellEnd"/>
      <w:r>
        <w:rPr>
          <w:rFonts w:ascii="Times New Roman" w:hAnsi="Times New Roman" w:cs="Times New Roman"/>
          <w:sz w:val="24"/>
          <w:szCs w:val="24"/>
        </w:rPr>
        <w:t xml:space="preserve"> = £95.20, 95% CI = [87.71, 103.34]; </w:t>
      </w:r>
      <w:r>
        <w:rPr>
          <w:rFonts w:ascii="Times New Roman" w:hAnsi="Times New Roman" w:cs="Times New Roman"/>
          <w:i/>
          <w:iCs/>
          <w:sz w:val="24"/>
          <w:szCs w:val="24"/>
        </w:rPr>
        <w:t>F</w:t>
      </w:r>
      <w:r>
        <w:rPr>
          <w:rFonts w:ascii="Times New Roman" w:hAnsi="Times New Roman" w:cs="Times New Roman"/>
          <w:sz w:val="24"/>
          <w:szCs w:val="24"/>
        </w:rPr>
        <w:t xml:space="preserve">(1, 802) = .55, </w:t>
      </w:r>
      <w:r>
        <w:rPr>
          <w:rFonts w:ascii="Times New Roman" w:hAnsi="Times New Roman" w:cs="Times New Roman"/>
          <w:i/>
          <w:iCs/>
          <w:sz w:val="24"/>
          <w:szCs w:val="24"/>
        </w:rPr>
        <w:t>p</w:t>
      </w:r>
      <w:r>
        <w:rPr>
          <w:rFonts w:ascii="Times New Roman" w:hAnsi="Times New Roman" w:cs="Times New Roman"/>
          <w:sz w:val="24"/>
          <w:szCs w:val="24"/>
        </w:rPr>
        <w:t xml:space="preserve"> = .46). </w:t>
      </w:r>
    </w:p>
    <w:p w14:paraId="4235FA83" w14:textId="77EF02CD" w:rsidR="007661F9" w:rsidRDefault="007661F9" w:rsidP="007661F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w:t>
      </w:r>
      <w:r w:rsidR="006947BC">
        <w:rPr>
          <w:rFonts w:ascii="Times New Roman" w:hAnsi="Times New Roman" w:cs="Times New Roman"/>
          <w:b/>
          <w:bCs/>
          <w:sz w:val="24"/>
          <w:szCs w:val="24"/>
        </w:rPr>
        <w:t>W4</w:t>
      </w:r>
    </w:p>
    <w:p w14:paraId="2BD84650" w14:textId="77777777" w:rsidR="007661F9" w:rsidRPr="00714D8F" w:rsidRDefault="007661F9" w:rsidP="007661F9">
      <w:pPr>
        <w:keepNext/>
        <w:spacing w:after="0" w:line="240" w:lineRule="auto"/>
        <w:jc w:val="center"/>
        <w:rPr>
          <w:rFonts w:ascii="Times New Roman" w:hAnsi="Times New Roman" w:cs="Times New Roman"/>
          <w:b/>
          <w:bCs/>
          <w:sz w:val="24"/>
          <w:szCs w:val="24"/>
        </w:rPr>
      </w:pPr>
      <w:r w:rsidRPr="00714D8F">
        <w:rPr>
          <w:rFonts w:ascii="Times New Roman" w:hAnsi="Times New Roman" w:cs="Times New Roman"/>
          <w:b/>
          <w:bCs/>
          <w:sz w:val="24"/>
          <w:szCs w:val="24"/>
        </w:rPr>
        <w:t xml:space="preserve">Predicted vs. Actual Expenses in Each Condition of Study </w:t>
      </w:r>
      <w:r>
        <w:rPr>
          <w:rFonts w:ascii="Times New Roman" w:hAnsi="Times New Roman" w:cs="Times New Roman"/>
          <w:b/>
          <w:bCs/>
          <w:sz w:val="24"/>
          <w:szCs w:val="24"/>
        </w:rPr>
        <w:t>5 When Controlling for Mean, Median, Standard Deviation, and Range of Past Expenses</w:t>
      </w:r>
    </w:p>
    <w:p w14:paraId="230E32EC" w14:textId="77777777" w:rsidR="007661F9" w:rsidRPr="006A55B7" w:rsidRDefault="007661F9" w:rsidP="007661F9">
      <w:pPr>
        <w:spacing w:after="0" w:line="480" w:lineRule="auto"/>
        <w:jc w:val="center"/>
        <w:rPr>
          <w:rFonts w:ascii="Times New Roman" w:hAnsi="Times New Roman" w:cs="Times New Roman"/>
          <w:b/>
          <w:bCs/>
          <w:sz w:val="24"/>
          <w:szCs w:val="24"/>
        </w:rPr>
      </w:pPr>
    </w:p>
    <w:p w14:paraId="72C442A0" w14:textId="77777777" w:rsidR="007661F9" w:rsidRDefault="007661F9" w:rsidP="007661F9">
      <w:pPr>
        <w:keepNext/>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2FD025C" wp14:editId="5F5039D1">
            <wp:extent cx="5943600" cy="1993392"/>
            <wp:effectExtent l="0" t="0" r="0" b="6985"/>
            <wp:docPr id="29" name="Picture 29"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hart, box and whisker chart&#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1993392"/>
                    </a:xfrm>
                    <a:prstGeom prst="rect">
                      <a:avLst/>
                    </a:prstGeom>
                    <a:noFill/>
                  </pic:spPr>
                </pic:pic>
              </a:graphicData>
            </a:graphic>
          </wp:inline>
        </w:drawing>
      </w:r>
    </w:p>
    <w:p w14:paraId="6E3CEB7C" w14:textId="77777777" w:rsidR="007661F9" w:rsidRDefault="007661F9" w:rsidP="007661F9">
      <w:pPr>
        <w:keepNext/>
        <w:spacing w:after="0" w:line="480" w:lineRule="auto"/>
        <w:jc w:val="center"/>
        <w:rPr>
          <w:rFonts w:ascii="Times New Roman" w:hAnsi="Times New Roman" w:cs="Times New Roman"/>
          <w:sz w:val="24"/>
          <w:szCs w:val="24"/>
        </w:rPr>
      </w:pPr>
    </w:p>
    <w:p w14:paraId="3222DB86" w14:textId="77777777" w:rsidR="007661F9" w:rsidRDefault="007661F9" w:rsidP="007661F9">
      <w:pPr>
        <w:keepNext/>
        <w:spacing w:after="0" w:line="480" w:lineRule="auto"/>
        <w:rPr>
          <w:rFonts w:ascii="Times New Roman" w:hAnsi="Times New Roman" w:cs="Times New Roman"/>
          <w:i/>
          <w:iCs/>
          <w:sz w:val="24"/>
          <w:szCs w:val="24"/>
        </w:rPr>
      </w:pPr>
      <w:r>
        <w:rPr>
          <w:rFonts w:ascii="Times New Roman" w:hAnsi="Times New Roman" w:cs="Times New Roman"/>
          <w:i/>
          <w:iCs/>
          <w:sz w:val="24"/>
          <w:szCs w:val="24"/>
        </w:rPr>
        <w:t>Non-Parametric Median Analysis</w:t>
      </w:r>
    </w:p>
    <w:p w14:paraId="7E4C77AC" w14:textId="77777777" w:rsidR="007661F9" w:rsidRDefault="007661F9" w:rsidP="007661F9">
      <w:pPr>
        <w:keepNext/>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Consistent with the robustness tests we performed for Studies 1 and 2, this analysis was performed with the raw, untransformed data. </w:t>
      </w:r>
    </w:p>
    <w:p w14:paraId="5697F313" w14:textId="77777777" w:rsidR="007661F9" w:rsidRDefault="007661F9" w:rsidP="007661F9">
      <w:pPr>
        <w:keepNext/>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Online Expenses.</w:t>
      </w:r>
      <w:r>
        <w:rPr>
          <w:rFonts w:ascii="Times New Roman" w:hAnsi="Times New Roman" w:cs="Times New Roman"/>
          <w:sz w:val="24"/>
          <w:szCs w:val="24"/>
        </w:rPr>
        <w:t xml:space="preserve"> The median bias score in the intervention condition ($3.14) was significantly lower than the median bias score in the control condition (-$26.74), as revealed by </w:t>
      </w:r>
      <w:proofErr w:type="spellStart"/>
      <w:proofErr w:type="gramStart"/>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independent-samples </w:t>
      </w:r>
      <w:r w:rsidRPr="00444557">
        <w:rPr>
          <w:rFonts w:ascii="Times New Roman" w:hAnsi="Times New Roman" w:cs="Times New Roman"/>
          <w:sz w:val="24"/>
          <w:szCs w:val="24"/>
        </w:rPr>
        <w:t>non-parametric median test (</w:t>
      </w:r>
      <w:r>
        <w:rPr>
          <w:rFonts w:ascii="Times New Roman" w:hAnsi="Times New Roman" w:cs="Times New Roman"/>
          <w:i/>
          <w:iCs/>
          <w:sz w:val="24"/>
          <w:szCs w:val="24"/>
        </w:rPr>
        <w:t>t</w:t>
      </w:r>
      <w:r>
        <w:rPr>
          <w:rFonts w:ascii="Times New Roman" w:hAnsi="Times New Roman" w:cs="Times New Roman"/>
          <w:sz w:val="24"/>
          <w:szCs w:val="24"/>
        </w:rPr>
        <w:t xml:space="preserve">-stat = 5.11, </w:t>
      </w:r>
      <w:r>
        <w:rPr>
          <w:rFonts w:ascii="Times New Roman" w:hAnsi="Times New Roman" w:cs="Times New Roman"/>
          <w:i/>
          <w:iCs/>
          <w:sz w:val="24"/>
          <w:szCs w:val="24"/>
        </w:rPr>
        <w:t>p</w:t>
      </w:r>
      <w:r>
        <w:rPr>
          <w:rFonts w:ascii="Times New Roman" w:hAnsi="Times New Roman" w:cs="Times New Roman"/>
          <w:sz w:val="24"/>
          <w:szCs w:val="24"/>
        </w:rPr>
        <w:t xml:space="preserve"> = .028). The median prediction in the intervention condition ($150.00) was significantly higher than the median prediction in the control </w:t>
      </w:r>
      <w:r w:rsidRPr="00BB6B9D">
        <w:rPr>
          <w:rFonts w:ascii="Times New Roman" w:hAnsi="Times New Roman" w:cs="Times New Roman"/>
          <w:sz w:val="24"/>
          <w:szCs w:val="24"/>
        </w:rPr>
        <w:t>condition ($</w:t>
      </w:r>
      <w:r>
        <w:rPr>
          <w:rFonts w:ascii="Times New Roman" w:hAnsi="Times New Roman" w:cs="Times New Roman"/>
          <w:sz w:val="24"/>
          <w:szCs w:val="24"/>
        </w:rPr>
        <w:t xml:space="preserve">100.00; </w:t>
      </w:r>
      <w:r>
        <w:rPr>
          <w:rFonts w:ascii="Times New Roman" w:hAnsi="Times New Roman" w:cs="Times New Roman"/>
          <w:i/>
          <w:iCs/>
          <w:sz w:val="24"/>
          <w:szCs w:val="24"/>
        </w:rPr>
        <w:t>t</w:t>
      </w:r>
      <w:r>
        <w:rPr>
          <w:rFonts w:ascii="Times New Roman" w:hAnsi="Times New Roman" w:cs="Times New Roman"/>
          <w:sz w:val="24"/>
          <w:szCs w:val="24"/>
        </w:rPr>
        <w:t xml:space="preserve">-stat = 10.86, </w:t>
      </w:r>
      <w:r>
        <w:rPr>
          <w:rFonts w:ascii="Times New Roman" w:hAnsi="Times New Roman" w:cs="Times New Roman"/>
          <w:i/>
          <w:iCs/>
          <w:sz w:val="24"/>
          <w:szCs w:val="24"/>
        </w:rPr>
        <w:t>p</w:t>
      </w:r>
      <w:r>
        <w:rPr>
          <w:rFonts w:ascii="Times New Roman" w:hAnsi="Times New Roman" w:cs="Times New Roman"/>
          <w:sz w:val="24"/>
          <w:szCs w:val="24"/>
        </w:rPr>
        <w:t xml:space="preserve"> = .001), but the median of actual online expenses </w:t>
      </w:r>
      <w:r>
        <w:rPr>
          <w:rFonts w:ascii="Times New Roman" w:hAnsi="Times New Roman" w:cs="Times New Roman"/>
          <w:sz w:val="24"/>
          <w:szCs w:val="24"/>
        </w:rPr>
        <w:lastRenderedPageBreak/>
        <w:t>incurred during the week of the experiment did not differ between the two conditions (</w:t>
      </w:r>
      <w:r>
        <w:rPr>
          <w:rFonts w:ascii="Times New Roman" w:hAnsi="Times New Roman" w:cs="Times New Roman"/>
          <w:i/>
          <w:iCs/>
          <w:sz w:val="24"/>
          <w:szCs w:val="24"/>
        </w:rPr>
        <w:t>Intervention</w:t>
      </w:r>
      <w:r>
        <w:rPr>
          <w:rFonts w:ascii="Times New Roman" w:hAnsi="Times New Roman" w:cs="Times New Roman"/>
          <w:sz w:val="24"/>
          <w:szCs w:val="24"/>
        </w:rPr>
        <w:t xml:space="preserve"> = $154.95, </w:t>
      </w:r>
      <w:r>
        <w:rPr>
          <w:rFonts w:ascii="Times New Roman" w:hAnsi="Times New Roman" w:cs="Times New Roman"/>
          <w:i/>
          <w:iCs/>
          <w:sz w:val="24"/>
          <w:szCs w:val="24"/>
        </w:rPr>
        <w:t>Control</w:t>
      </w:r>
      <w:r>
        <w:rPr>
          <w:rFonts w:ascii="Times New Roman" w:hAnsi="Times New Roman" w:cs="Times New Roman"/>
          <w:sz w:val="24"/>
          <w:szCs w:val="24"/>
        </w:rPr>
        <w:t xml:space="preserve"> = $159.13, </w:t>
      </w:r>
      <w:r>
        <w:rPr>
          <w:rFonts w:ascii="Times New Roman" w:hAnsi="Times New Roman" w:cs="Times New Roman"/>
          <w:i/>
          <w:iCs/>
          <w:sz w:val="24"/>
          <w:szCs w:val="24"/>
        </w:rPr>
        <w:t>t</w:t>
      </w:r>
      <w:r>
        <w:rPr>
          <w:rFonts w:ascii="Times New Roman" w:hAnsi="Times New Roman" w:cs="Times New Roman"/>
          <w:sz w:val="24"/>
          <w:szCs w:val="24"/>
        </w:rPr>
        <w:t xml:space="preserve">-stat = .05, </w:t>
      </w:r>
      <w:r>
        <w:rPr>
          <w:rFonts w:ascii="Times New Roman" w:hAnsi="Times New Roman" w:cs="Times New Roman"/>
          <w:i/>
          <w:iCs/>
          <w:sz w:val="24"/>
          <w:szCs w:val="24"/>
        </w:rPr>
        <w:t>p</w:t>
      </w:r>
      <w:r>
        <w:rPr>
          <w:rFonts w:ascii="Times New Roman" w:hAnsi="Times New Roman" w:cs="Times New Roman"/>
          <w:sz w:val="24"/>
          <w:szCs w:val="24"/>
        </w:rPr>
        <w:t xml:space="preserve"> = .87).</w:t>
      </w:r>
    </w:p>
    <w:p w14:paraId="1E5507D5" w14:textId="77777777" w:rsidR="007661F9" w:rsidRDefault="007661F9" w:rsidP="007661F9">
      <w:pPr>
        <w:keepNext/>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Grocery Expenses.</w:t>
      </w:r>
      <w:r>
        <w:rPr>
          <w:rFonts w:ascii="Times New Roman" w:hAnsi="Times New Roman" w:cs="Times New Roman"/>
          <w:sz w:val="24"/>
          <w:szCs w:val="24"/>
        </w:rPr>
        <w:t xml:space="preserve"> The median bias score in the intervention condition ($29.98) did not differ significantly from the median bias score in the control condition ($38.42), as revealed by an independent-</w:t>
      </w:r>
      <w:r w:rsidRPr="00444557">
        <w:rPr>
          <w:rFonts w:ascii="Times New Roman" w:hAnsi="Times New Roman" w:cs="Times New Roman"/>
          <w:sz w:val="24"/>
          <w:szCs w:val="24"/>
        </w:rPr>
        <w:t>samples non-parametric median test (</w:t>
      </w:r>
      <w:r w:rsidRPr="00444557">
        <w:rPr>
          <w:rFonts w:ascii="Times New Roman" w:hAnsi="Times New Roman" w:cs="Times New Roman"/>
          <w:i/>
          <w:iCs/>
          <w:sz w:val="24"/>
          <w:szCs w:val="24"/>
        </w:rPr>
        <w:t>t</w:t>
      </w:r>
      <w:r w:rsidRPr="00444557">
        <w:rPr>
          <w:rFonts w:ascii="Times New Roman" w:hAnsi="Times New Roman" w:cs="Times New Roman"/>
          <w:sz w:val="24"/>
          <w:szCs w:val="24"/>
        </w:rPr>
        <w:t>-stat</w:t>
      </w:r>
      <w:r>
        <w:rPr>
          <w:rFonts w:ascii="Times New Roman" w:hAnsi="Times New Roman" w:cs="Times New Roman"/>
          <w:sz w:val="24"/>
          <w:szCs w:val="24"/>
        </w:rPr>
        <w:t xml:space="preserve"> = 1.70, </w:t>
      </w:r>
      <w:r>
        <w:rPr>
          <w:rFonts w:ascii="Times New Roman" w:hAnsi="Times New Roman" w:cs="Times New Roman"/>
          <w:i/>
          <w:iCs/>
          <w:sz w:val="24"/>
          <w:szCs w:val="24"/>
        </w:rPr>
        <w:t>p</w:t>
      </w:r>
      <w:r>
        <w:rPr>
          <w:rFonts w:ascii="Times New Roman" w:hAnsi="Times New Roman" w:cs="Times New Roman"/>
          <w:sz w:val="24"/>
          <w:szCs w:val="24"/>
        </w:rPr>
        <w:t xml:space="preserve"> = .22). The median prediction in the intervention condition ($100.00) </w:t>
      </w:r>
      <w:r w:rsidRPr="00444557">
        <w:rPr>
          <w:rFonts w:ascii="Times New Roman" w:hAnsi="Times New Roman" w:cs="Times New Roman"/>
          <w:sz w:val="24"/>
          <w:szCs w:val="24"/>
        </w:rPr>
        <w:t>was marginally higher than the</w:t>
      </w:r>
      <w:r>
        <w:rPr>
          <w:rFonts w:ascii="Times New Roman" w:hAnsi="Times New Roman" w:cs="Times New Roman"/>
          <w:sz w:val="24"/>
          <w:szCs w:val="24"/>
        </w:rPr>
        <w:t xml:space="preserve"> median prediction in the control </w:t>
      </w:r>
      <w:r w:rsidRPr="00BB6B9D">
        <w:rPr>
          <w:rFonts w:ascii="Times New Roman" w:hAnsi="Times New Roman" w:cs="Times New Roman"/>
          <w:sz w:val="24"/>
          <w:szCs w:val="24"/>
        </w:rPr>
        <w:t>condition ($</w:t>
      </w:r>
      <w:r>
        <w:rPr>
          <w:rFonts w:ascii="Times New Roman" w:hAnsi="Times New Roman" w:cs="Times New Roman"/>
          <w:sz w:val="24"/>
          <w:szCs w:val="24"/>
        </w:rPr>
        <w:t xml:space="preserve">80.00; </w:t>
      </w:r>
      <w:r>
        <w:rPr>
          <w:rFonts w:ascii="Times New Roman" w:hAnsi="Times New Roman" w:cs="Times New Roman"/>
          <w:i/>
          <w:iCs/>
          <w:sz w:val="24"/>
          <w:szCs w:val="24"/>
        </w:rPr>
        <w:t>t</w:t>
      </w:r>
      <w:r>
        <w:rPr>
          <w:rFonts w:ascii="Times New Roman" w:hAnsi="Times New Roman" w:cs="Times New Roman"/>
          <w:sz w:val="24"/>
          <w:szCs w:val="24"/>
        </w:rPr>
        <w:t xml:space="preserve">-stat = 3.48, </w:t>
      </w:r>
      <w:r>
        <w:rPr>
          <w:rFonts w:ascii="Times New Roman" w:hAnsi="Times New Roman" w:cs="Times New Roman"/>
          <w:i/>
          <w:iCs/>
          <w:sz w:val="24"/>
          <w:szCs w:val="24"/>
        </w:rPr>
        <w:t>p</w:t>
      </w:r>
      <w:r>
        <w:rPr>
          <w:rFonts w:ascii="Times New Roman" w:hAnsi="Times New Roman" w:cs="Times New Roman"/>
          <w:sz w:val="24"/>
          <w:szCs w:val="24"/>
        </w:rPr>
        <w:t xml:space="preserve"> = .073), but the median of actual online expenses incurred during the week of the experiment did not differ between the two conditions (</w:t>
      </w:r>
      <w:r>
        <w:rPr>
          <w:rFonts w:ascii="Times New Roman" w:hAnsi="Times New Roman" w:cs="Times New Roman"/>
          <w:i/>
          <w:iCs/>
          <w:sz w:val="24"/>
          <w:szCs w:val="24"/>
        </w:rPr>
        <w:t>Intervention</w:t>
      </w:r>
      <w:r>
        <w:rPr>
          <w:rFonts w:ascii="Times New Roman" w:hAnsi="Times New Roman" w:cs="Times New Roman"/>
          <w:sz w:val="24"/>
          <w:szCs w:val="24"/>
        </w:rPr>
        <w:t xml:space="preserve"> = $114.27, </w:t>
      </w:r>
      <w:r>
        <w:rPr>
          <w:rFonts w:ascii="Times New Roman" w:hAnsi="Times New Roman" w:cs="Times New Roman"/>
          <w:i/>
          <w:iCs/>
          <w:sz w:val="24"/>
          <w:szCs w:val="24"/>
        </w:rPr>
        <w:t>Control</w:t>
      </w:r>
      <w:r>
        <w:rPr>
          <w:rFonts w:ascii="Times New Roman" w:hAnsi="Times New Roman" w:cs="Times New Roman"/>
          <w:sz w:val="24"/>
          <w:szCs w:val="24"/>
        </w:rPr>
        <w:t xml:space="preserve"> = $123.80, </w:t>
      </w:r>
      <w:r>
        <w:rPr>
          <w:rFonts w:ascii="Times New Roman" w:hAnsi="Times New Roman" w:cs="Times New Roman"/>
          <w:i/>
          <w:iCs/>
          <w:sz w:val="24"/>
          <w:szCs w:val="24"/>
        </w:rPr>
        <w:t>t</w:t>
      </w:r>
      <w:r>
        <w:rPr>
          <w:rFonts w:ascii="Times New Roman" w:hAnsi="Times New Roman" w:cs="Times New Roman"/>
          <w:sz w:val="24"/>
          <w:szCs w:val="24"/>
        </w:rPr>
        <w:t xml:space="preserve">-stat = .28, </w:t>
      </w:r>
      <w:r>
        <w:rPr>
          <w:rFonts w:ascii="Times New Roman" w:hAnsi="Times New Roman" w:cs="Times New Roman"/>
          <w:i/>
          <w:iCs/>
          <w:sz w:val="24"/>
          <w:szCs w:val="24"/>
        </w:rPr>
        <w:t>p</w:t>
      </w:r>
      <w:r>
        <w:rPr>
          <w:rFonts w:ascii="Times New Roman" w:hAnsi="Times New Roman" w:cs="Times New Roman"/>
          <w:sz w:val="24"/>
          <w:szCs w:val="24"/>
        </w:rPr>
        <w:t xml:space="preserve"> = .65).</w:t>
      </w:r>
    </w:p>
    <w:p w14:paraId="3F1A2762" w14:textId="77777777" w:rsidR="007661F9" w:rsidRDefault="007661F9" w:rsidP="007661F9">
      <w:pPr>
        <w:keepNext/>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sum, the results of this non-parametric median analysis are wholly consistent with the results of the parametric mean analysis reported in the main text. </w:t>
      </w:r>
    </w:p>
    <w:p w14:paraId="6965AC7F" w14:textId="77777777" w:rsidR="007661F9" w:rsidRDefault="007661F9" w:rsidP="007661F9">
      <w:pPr>
        <w:keepNext/>
        <w:spacing w:after="0" w:line="480" w:lineRule="auto"/>
        <w:rPr>
          <w:rFonts w:ascii="Times New Roman" w:hAnsi="Times New Roman" w:cs="Times New Roman"/>
          <w:i/>
          <w:iCs/>
          <w:sz w:val="24"/>
          <w:szCs w:val="24"/>
        </w:rPr>
      </w:pPr>
      <w:proofErr w:type="spellStart"/>
      <w:r>
        <w:rPr>
          <w:rFonts w:ascii="Times New Roman" w:hAnsi="Times New Roman" w:cs="Times New Roman"/>
          <w:i/>
          <w:iCs/>
          <w:sz w:val="24"/>
          <w:szCs w:val="24"/>
        </w:rPr>
        <w:t>Winsorized</w:t>
      </w:r>
      <w:proofErr w:type="spellEnd"/>
      <w:r>
        <w:rPr>
          <w:rFonts w:ascii="Times New Roman" w:hAnsi="Times New Roman" w:cs="Times New Roman"/>
          <w:i/>
          <w:iCs/>
          <w:sz w:val="24"/>
          <w:szCs w:val="24"/>
        </w:rPr>
        <w:t xml:space="preserve"> Mean Analysis </w:t>
      </w:r>
    </w:p>
    <w:p w14:paraId="7C97726E" w14:textId="5FB89B97" w:rsidR="007661F9" w:rsidRDefault="007661F9" w:rsidP="007661F9">
      <w:pPr>
        <w:keepNext/>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A2081A">
        <w:rPr>
          <w:rFonts w:ascii="Times New Roman" w:hAnsi="Times New Roman" w:cs="Times New Roman"/>
          <w:sz w:val="24"/>
          <w:szCs w:val="24"/>
        </w:rPr>
        <w:t xml:space="preserve">Consistent with the robustness tests for Studies 1 and 2, we </w:t>
      </w:r>
      <w:proofErr w:type="spellStart"/>
      <w:r w:rsidRPr="00A2081A">
        <w:rPr>
          <w:rFonts w:ascii="Times New Roman" w:hAnsi="Times New Roman" w:cs="Times New Roman"/>
          <w:sz w:val="24"/>
          <w:szCs w:val="24"/>
        </w:rPr>
        <w:t>winsorized</w:t>
      </w:r>
      <w:proofErr w:type="spellEnd"/>
      <w:r w:rsidRPr="00A2081A">
        <w:rPr>
          <w:rFonts w:ascii="Times New Roman" w:hAnsi="Times New Roman" w:cs="Times New Roman"/>
          <w:sz w:val="24"/>
          <w:szCs w:val="24"/>
        </w:rPr>
        <w:t xml:space="preserve"> participants’ raw, untransformed bias scores (</w:t>
      </w:r>
      <w:r>
        <w:rPr>
          <w:rFonts w:ascii="Times New Roman" w:hAnsi="Times New Roman" w:cs="Times New Roman"/>
          <w:sz w:val="24"/>
          <w:szCs w:val="24"/>
        </w:rPr>
        <w:t xml:space="preserve">calculated as </w:t>
      </w:r>
      <w:r w:rsidRPr="00A2081A">
        <w:rPr>
          <w:rFonts w:ascii="Times New Roman" w:hAnsi="Times New Roman" w:cs="Times New Roman"/>
          <w:sz w:val="24"/>
          <w:szCs w:val="24"/>
        </w:rPr>
        <w:t>predicted minus actual expenses) at the 5th and 95th percentile of each condition</w:t>
      </w:r>
      <w:r>
        <w:rPr>
          <w:rFonts w:ascii="Times New Roman" w:hAnsi="Times New Roman" w:cs="Times New Roman"/>
          <w:sz w:val="24"/>
          <w:szCs w:val="24"/>
        </w:rPr>
        <w:t xml:space="preserve">, then performed parametric t-tests to compare the size of the bias in each condition. The </w:t>
      </w:r>
      <w:proofErr w:type="spellStart"/>
      <w:r>
        <w:rPr>
          <w:rFonts w:ascii="Times New Roman" w:hAnsi="Times New Roman" w:cs="Times New Roman"/>
          <w:sz w:val="24"/>
          <w:szCs w:val="24"/>
        </w:rPr>
        <w:t>winsorized</w:t>
      </w:r>
      <w:proofErr w:type="spellEnd"/>
      <w:r>
        <w:rPr>
          <w:rFonts w:ascii="Times New Roman" w:hAnsi="Times New Roman" w:cs="Times New Roman"/>
          <w:sz w:val="24"/>
          <w:szCs w:val="24"/>
        </w:rPr>
        <w:t xml:space="preserve"> mean bias score for participants in the online expenses control condition (</w:t>
      </w:r>
      <w:r>
        <w:rPr>
          <w:rFonts w:ascii="Times New Roman" w:hAnsi="Times New Roman" w:cs="Times New Roman"/>
          <w:i/>
          <w:iCs/>
          <w:sz w:val="24"/>
          <w:szCs w:val="24"/>
        </w:rPr>
        <w:t xml:space="preserve">M </w:t>
      </w:r>
      <w:r>
        <w:rPr>
          <w:rFonts w:ascii="Times New Roman" w:hAnsi="Times New Roman" w:cs="Times New Roman"/>
          <w:sz w:val="24"/>
          <w:szCs w:val="24"/>
        </w:rPr>
        <w:t>= -$</w:t>
      </w:r>
      <w:r w:rsidR="00556223">
        <w:rPr>
          <w:rFonts w:ascii="Times New Roman" w:hAnsi="Times New Roman" w:cs="Times New Roman"/>
          <w:sz w:val="24"/>
          <w:szCs w:val="24"/>
        </w:rPr>
        <w:t>114.04</w:t>
      </w:r>
      <w:r>
        <w:rPr>
          <w:rFonts w:ascii="Times New Roman" w:hAnsi="Times New Roman" w:cs="Times New Roman"/>
          <w:sz w:val="24"/>
          <w:szCs w:val="24"/>
        </w:rPr>
        <w:t xml:space="preserve">, </w:t>
      </w:r>
      <w:r>
        <w:rPr>
          <w:rFonts w:ascii="Times New Roman" w:hAnsi="Times New Roman" w:cs="Times New Roman"/>
          <w:i/>
          <w:iCs/>
          <w:sz w:val="24"/>
          <w:szCs w:val="24"/>
        </w:rPr>
        <w:t>SD</w:t>
      </w:r>
      <w:r>
        <w:rPr>
          <w:rFonts w:ascii="Times New Roman" w:hAnsi="Times New Roman" w:cs="Times New Roman"/>
          <w:sz w:val="24"/>
          <w:szCs w:val="24"/>
        </w:rPr>
        <w:t xml:space="preserve"> = </w:t>
      </w:r>
      <w:r w:rsidR="00556223">
        <w:rPr>
          <w:rFonts w:ascii="Times New Roman" w:hAnsi="Times New Roman" w:cs="Times New Roman"/>
          <w:sz w:val="24"/>
          <w:szCs w:val="24"/>
        </w:rPr>
        <w:t>351.09</w:t>
      </w:r>
      <w:r>
        <w:rPr>
          <w:rFonts w:ascii="Times New Roman" w:hAnsi="Times New Roman" w:cs="Times New Roman"/>
          <w:sz w:val="24"/>
          <w:szCs w:val="24"/>
        </w:rPr>
        <w:t>) was significantly worse</w:t>
      </w:r>
      <w:r w:rsidRPr="00181024">
        <w:rPr>
          <w:rFonts w:ascii="Times New Roman" w:hAnsi="Times New Roman" w:cs="Times New Roman"/>
          <w:sz w:val="24"/>
          <w:szCs w:val="24"/>
        </w:rPr>
        <w:t xml:space="preserve"> </w:t>
      </w:r>
      <w:r>
        <w:rPr>
          <w:rFonts w:ascii="Times New Roman" w:hAnsi="Times New Roman" w:cs="Times New Roman"/>
          <w:sz w:val="24"/>
          <w:szCs w:val="24"/>
        </w:rPr>
        <w:t xml:space="preserve">than the </w:t>
      </w:r>
      <w:proofErr w:type="spellStart"/>
      <w:r>
        <w:rPr>
          <w:rFonts w:ascii="Times New Roman" w:hAnsi="Times New Roman" w:cs="Times New Roman"/>
          <w:sz w:val="24"/>
          <w:szCs w:val="24"/>
        </w:rPr>
        <w:t>winsorized</w:t>
      </w:r>
      <w:proofErr w:type="spellEnd"/>
      <w:r>
        <w:rPr>
          <w:rFonts w:ascii="Times New Roman" w:hAnsi="Times New Roman" w:cs="Times New Roman"/>
          <w:sz w:val="24"/>
          <w:szCs w:val="24"/>
        </w:rPr>
        <w:t xml:space="preserve"> mean bias score for participants in the online </w:t>
      </w:r>
      <w:proofErr w:type="gramStart"/>
      <w:r>
        <w:rPr>
          <w:rFonts w:ascii="Times New Roman" w:hAnsi="Times New Roman" w:cs="Times New Roman"/>
          <w:sz w:val="24"/>
          <w:szCs w:val="24"/>
        </w:rPr>
        <w:t>expenses</w:t>
      </w:r>
      <w:proofErr w:type="gramEnd"/>
      <w:r>
        <w:rPr>
          <w:rFonts w:ascii="Times New Roman" w:hAnsi="Times New Roman" w:cs="Times New Roman"/>
          <w:sz w:val="24"/>
          <w:szCs w:val="24"/>
        </w:rPr>
        <w:t xml:space="preserve"> intervention condition (</w:t>
      </w:r>
      <w:r>
        <w:rPr>
          <w:rFonts w:ascii="Times New Roman" w:hAnsi="Times New Roman" w:cs="Times New Roman"/>
          <w:i/>
          <w:iCs/>
          <w:sz w:val="24"/>
          <w:szCs w:val="24"/>
        </w:rPr>
        <w:t xml:space="preserve">M </w:t>
      </w:r>
      <w:r>
        <w:rPr>
          <w:rFonts w:ascii="Times New Roman" w:hAnsi="Times New Roman" w:cs="Times New Roman"/>
          <w:sz w:val="24"/>
          <w:szCs w:val="24"/>
        </w:rPr>
        <w:t xml:space="preserve">= -$55.23, </w:t>
      </w:r>
      <w:r>
        <w:rPr>
          <w:rFonts w:ascii="Times New Roman" w:hAnsi="Times New Roman" w:cs="Times New Roman"/>
          <w:i/>
          <w:iCs/>
          <w:sz w:val="24"/>
          <w:szCs w:val="24"/>
        </w:rPr>
        <w:t>SD</w:t>
      </w:r>
      <w:r>
        <w:rPr>
          <w:rFonts w:ascii="Times New Roman" w:hAnsi="Times New Roman" w:cs="Times New Roman"/>
          <w:sz w:val="24"/>
          <w:szCs w:val="24"/>
        </w:rPr>
        <w:t xml:space="preserve"> = 300.36), as revealed by an independent samples t-test (</w:t>
      </w:r>
      <w:r>
        <w:rPr>
          <w:rFonts w:ascii="Times New Roman" w:hAnsi="Times New Roman" w:cs="Times New Roman"/>
          <w:i/>
          <w:iCs/>
          <w:sz w:val="24"/>
          <w:szCs w:val="24"/>
        </w:rPr>
        <w:t>t</w:t>
      </w:r>
      <w:r>
        <w:rPr>
          <w:rFonts w:ascii="Times New Roman" w:hAnsi="Times New Roman" w:cs="Times New Roman"/>
          <w:sz w:val="24"/>
          <w:szCs w:val="24"/>
        </w:rPr>
        <w:t xml:space="preserve">(929) = 2.74, </w:t>
      </w:r>
      <w:r>
        <w:rPr>
          <w:rFonts w:ascii="Times New Roman" w:hAnsi="Times New Roman" w:cs="Times New Roman"/>
          <w:i/>
          <w:iCs/>
          <w:sz w:val="24"/>
          <w:szCs w:val="24"/>
        </w:rPr>
        <w:t>p</w:t>
      </w:r>
      <w:r>
        <w:rPr>
          <w:rFonts w:ascii="Times New Roman" w:hAnsi="Times New Roman" w:cs="Times New Roman"/>
          <w:sz w:val="24"/>
          <w:szCs w:val="24"/>
        </w:rPr>
        <w:t xml:space="preserve"> =.006). The </w:t>
      </w:r>
      <w:proofErr w:type="spellStart"/>
      <w:r>
        <w:rPr>
          <w:rFonts w:ascii="Times New Roman" w:hAnsi="Times New Roman" w:cs="Times New Roman"/>
          <w:sz w:val="24"/>
          <w:szCs w:val="24"/>
        </w:rPr>
        <w:t>winsorized</w:t>
      </w:r>
      <w:proofErr w:type="spellEnd"/>
      <w:r>
        <w:rPr>
          <w:rFonts w:ascii="Times New Roman" w:hAnsi="Times New Roman" w:cs="Times New Roman"/>
          <w:sz w:val="24"/>
          <w:szCs w:val="24"/>
        </w:rPr>
        <w:t xml:space="preserve"> mean bias score for participants in the grocery expenses intervention condition (</w:t>
      </w:r>
      <w:r>
        <w:rPr>
          <w:rFonts w:ascii="Times New Roman" w:hAnsi="Times New Roman" w:cs="Times New Roman"/>
          <w:i/>
          <w:iCs/>
          <w:sz w:val="24"/>
          <w:szCs w:val="24"/>
        </w:rPr>
        <w:t xml:space="preserve">M </w:t>
      </w:r>
      <w:r>
        <w:rPr>
          <w:rFonts w:ascii="Times New Roman" w:hAnsi="Times New Roman" w:cs="Times New Roman"/>
          <w:sz w:val="24"/>
          <w:szCs w:val="24"/>
        </w:rPr>
        <w:t xml:space="preserve">= -$56.21, </w:t>
      </w:r>
      <w:r>
        <w:rPr>
          <w:rFonts w:ascii="Times New Roman" w:hAnsi="Times New Roman" w:cs="Times New Roman"/>
          <w:i/>
          <w:iCs/>
          <w:sz w:val="24"/>
          <w:szCs w:val="24"/>
        </w:rPr>
        <w:t>SD</w:t>
      </w:r>
      <w:r>
        <w:rPr>
          <w:rFonts w:ascii="Times New Roman" w:hAnsi="Times New Roman" w:cs="Times New Roman"/>
          <w:sz w:val="24"/>
          <w:szCs w:val="24"/>
        </w:rPr>
        <w:t xml:space="preserve"> = 110.71) was somewhat better than the </w:t>
      </w:r>
      <w:proofErr w:type="spellStart"/>
      <w:r>
        <w:rPr>
          <w:rFonts w:ascii="Times New Roman" w:hAnsi="Times New Roman" w:cs="Times New Roman"/>
          <w:sz w:val="24"/>
          <w:szCs w:val="24"/>
        </w:rPr>
        <w:t>winsorized</w:t>
      </w:r>
      <w:proofErr w:type="spellEnd"/>
      <w:r>
        <w:rPr>
          <w:rFonts w:ascii="Times New Roman" w:hAnsi="Times New Roman" w:cs="Times New Roman"/>
          <w:sz w:val="24"/>
          <w:szCs w:val="24"/>
        </w:rPr>
        <w:t xml:space="preserve"> mean bias score for participants in the grocery expenses control condition (</w:t>
      </w:r>
      <w:r>
        <w:rPr>
          <w:rFonts w:ascii="Times New Roman" w:hAnsi="Times New Roman" w:cs="Times New Roman"/>
          <w:i/>
          <w:iCs/>
          <w:sz w:val="24"/>
          <w:szCs w:val="24"/>
        </w:rPr>
        <w:t xml:space="preserve">M </w:t>
      </w:r>
      <w:r>
        <w:rPr>
          <w:rFonts w:ascii="Times New Roman" w:hAnsi="Times New Roman" w:cs="Times New Roman"/>
          <w:sz w:val="24"/>
          <w:szCs w:val="24"/>
        </w:rPr>
        <w:t xml:space="preserve">= -$72.32, </w:t>
      </w:r>
      <w:r>
        <w:rPr>
          <w:rFonts w:ascii="Times New Roman" w:hAnsi="Times New Roman" w:cs="Times New Roman"/>
          <w:i/>
          <w:iCs/>
          <w:sz w:val="24"/>
          <w:szCs w:val="24"/>
        </w:rPr>
        <w:t>SD</w:t>
      </w:r>
      <w:r>
        <w:rPr>
          <w:rFonts w:ascii="Times New Roman" w:hAnsi="Times New Roman" w:cs="Times New Roman"/>
          <w:sz w:val="24"/>
          <w:szCs w:val="24"/>
        </w:rPr>
        <w:t xml:space="preserve"> = 121.31; </w:t>
      </w:r>
      <w:r>
        <w:rPr>
          <w:rFonts w:ascii="Times New Roman" w:hAnsi="Times New Roman" w:cs="Times New Roman"/>
          <w:i/>
          <w:iCs/>
          <w:sz w:val="24"/>
          <w:szCs w:val="24"/>
        </w:rPr>
        <w:t>t</w:t>
      </w:r>
      <w:r>
        <w:rPr>
          <w:rFonts w:ascii="Times New Roman" w:hAnsi="Times New Roman" w:cs="Times New Roman"/>
          <w:sz w:val="24"/>
          <w:szCs w:val="24"/>
        </w:rPr>
        <w:t xml:space="preserve">(805) = 1.97, </w:t>
      </w:r>
      <w:r>
        <w:rPr>
          <w:rFonts w:ascii="Times New Roman" w:hAnsi="Times New Roman" w:cs="Times New Roman"/>
          <w:i/>
          <w:iCs/>
          <w:sz w:val="24"/>
          <w:szCs w:val="24"/>
        </w:rPr>
        <w:t>p</w:t>
      </w:r>
      <w:r>
        <w:rPr>
          <w:rFonts w:ascii="Times New Roman" w:hAnsi="Times New Roman" w:cs="Times New Roman"/>
          <w:sz w:val="24"/>
          <w:szCs w:val="24"/>
        </w:rPr>
        <w:t xml:space="preserve"> = .050), which is consistent with our finding that the intervention influence grocery expense predictions to some </w:t>
      </w:r>
      <w:r>
        <w:rPr>
          <w:rFonts w:ascii="Times New Roman" w:hAnsi="Times New Roman" w:cs="Times New Roman"/>
          <w:sz w:val="24"/>
          <w:szCs w:val="24"/>
        </w:rPr>
        <w:lastRenderedPageBreak/>
        <w:t xml:space="preserve">degree. In sum, the results of this </w:t>
      </w:r>
      <w:proofErr w:type="spellStart"/>
      <w:r>
        <w:rPr>
          <w:rFonts w:ascii="Times New Roman" w:hAnsi="Times New Roman" w:cs="Times New Roman"/>
          <w:sz w:val="24"/>
          <w:szCs w:val="24"/>
        </w:rPr>
        <w:t>winsorized</w:t>
      </w:r>
      <w:proofErr w:type="spellEnd"/>
      <w:r>
        <w:rPr>
          <w:rFonts w:ascii="Times New Roman" w:hAnsi="Times New Roman" w:cs="Times New Roman"/>
          <w:sz w:val="24"/>
          <w:szCs w:val="24"/>
        </w:rPr>
        <w:t xml:space="preserve"> mean analysis are consistent with the results of the parametric mean analysis reported in the main text.</w:t>
      </w:r>
    </w:p>
    <w:p w14:paraId="590DCE2F" w14:textId="77777777" w:rsidR="007661F9" w:rsidRDefault="007661F9" w:rsidP="007661F9">
      <w:pPr>
        <w:rPr>
          <w:rFonts w:ascii="Times New Roman" w:hAnsi="Times New Roman" w:cs="Times New Roman"/>
          <w:i/>
          <w:iCs/>
          <w:sz w:val="24"/>
          <w:szCs w:val="24"/>
          <w:lang w:val="en-CA"/>
        </w:rPr>
      </w:pPr>
      <w:r>
        <w:rPr>
          <w:rFonts w:ascii="Times New Roman" w:hAnsi="Times New Roman" w:cs="Times New Roman"/>
          <w:i/>
          <w:iCs/>
          <w:sz w:val="24"/>
          <w:szCs w:val="24"/>
          <w:lang w:val="en-CA"/>
        </w:rPr>
        <w:br w:type="page"/>
      </w:r>
    </w:p>
    <w:p w14:paraId="01ABD465" w14:textId="77777777" w:rsidR="007661F9" w:rsidRDefault="007661F9" w:rsidP="007661F9">
      <w:pPr>
        <w:spacing w:after="0" w:line="480" w:lineRule="auto"/>
        <w:jc w:val="center"/>
        <w:rPr>
          <w:rFonts w:ascii="Times New Roman" w:hAnsi="Times New Roman" w:cs="Times New Roman"/>
          <w:i/>
          <w:iCs/>
          <w:sz w:val="24"/>
          <w:szCs w:val="24"/>
          <w:lang w:val="en-CA"/>
        </w:rPr>
      </w:pPr>
      <w:r>
        <w:rPr>
          <w:rFonts w:ascii="Times New Roman" w:hAnsi="Times New Roman" w:cs="Times New Roman"/>
          <w:i/>
          <w:iCs/>
          <w:sz w:val="24"/>
          <w:szCs w:val="24"/>
          <w:lang w:val="en-CA"/>
        </w:rPr>
        <w:lastRenderedPageBreak/>
        <w:t>WEB APPENDIX J:</w:t>
      </w:r>
    </w:p>
    <w:p w14:paraId="37FFC8B6" w14:textId="77777777" w:rsidR="007661F9" w:rsidRDefault="007661F9" w:rsidP="007661F9">
      <w:pPr>
        <w:spacing w:after="0" w:line="480" w:lineRule="auto"/>
        <w:jc w:val="center"/>
        <w:rPr>
          <w:rFonts w:ascii="Times New Roman" w:hAnsi="Times New Roman" w:cs="Times New Roman"/>
          <w:i/>
          <w:iCs/>
          <w:sz w:val="24"/>
          <w:szCs w:val="24"/>
          <w:lang w:val="en-CA"/>
        </w:rPr>
      </w:pPr>
      <w:r>
        <w:rPr>
          <w:rFonts w:ascii="Times New Roman" w:hAnsi="Times New Roman" w:cs="Times New Roman"/>
          <w:i/>
          <w:iCs/>
          <w:sz w:val="24"/>
          <w:szCs w:val="24"/>
          <w:lang w:val="en-CA"/>
        </w:rPr>
        <w:t>RESULTS OF SUPPLEMENTAL STUDY C</w:t>
      </w:r>
    </w:p>
    <w:p w14:paraId="6AC3B36D" w14:textId="77777777" w:rsidR="007661F9" w:rsidRDefault="007661F9" w:rsidP="007661F9">
      <w:pPr>
        <w:spacing w:after="0" w:line="480" w:lineRule="auto"/>
        <w:jc w:val="center"/>
        <w:rPr>
          <w:rFonts w:ascii="Times New Roman" w:hAnsi="Times New Roman" w:cs="Times New Roman"/>
          <w:i/>
          <w:iCs/>
          <w:sz w:val="24"/>
          <w:szCs w:val="24"/>
          <w:lang w:val="en-CA"/>
        </w:rPr>
      </w:pPr>
    </w:p>
    <w:p w14:paraId="70C74E1D" w14:textId="77777777" w:rsidR="007661F9" w:rsidRPr="005E33AF" w:rsidRDefault="007661F9" w:rsidP="007661F9">
      <w:pPr>
        <w:spacing w:after="0" w:line="480" w:lineRule="auto"/>
        <w:ind w:firstLine="720"/>
        <w:rPr>
          <w:rFonts w:ascii="Times New Roman" w:hAnsi="Times New Roman" w:cs="Times New Roman"/>
          <w:sz w:val="24"/>
          <w:szCs w:val="24"/>
        </w:rPr>
      </w:pPr>
      <w:r w:rsidRPr="00057F23">
        <w:rPr>
          <w:rFonts w:ascii="Times New Roman" w:hAnsi="Times New Roman" w:cs="Times New Roman"/>
          <w:sz w:val="24"/>
          <w:szCs w:val="24"/>
        </w:rPr>
        <w:t xml:space="preserve">The primary goal of </w:t>
      </w:r>
      <w:r>
        <w:rPr>
          <w:rFonts w:ascii="Times New Roman" w:hAnsi="Times New Roman" w:cs="Times New Roman"/>
          <w:sz w:val="24"/>
          <w:szCs w:val="24"/>
        </w:rPr>
        <w:t>this study</w:t>
      </w:r>
      <w:r w:rsidRPr="00057F23">
        <w:rPr>
          <w:rFonts w:ascii="Times New Roman" w:hAnsi="Times New Roman" w:cs="Times New Roman"/>
          <w:sz w:val="24"/>
          <w:szCs w:val="24"/>
        </w:rPr>
        <w:t xml:space="preserve"> was to </w:t>
      </w:r>
      <w:r>
        <w:rPr>
          <w:rFonts w:ascii="Times New Roman" w:hAnsi="Times New Roman" w:cs="Times New Roman"/>
          <w:sz w:val="24"/>
          <w:szCs w:val="24"/>
        </w:rPr>
        <w:t xml:space="preserve">more cleanly </w:t>
      </w:r>
      <w:r w:rsidRPr="00057F23">
        <w:rPr>
          <w:rFonts w:ascii="Times New Roman" w:hAnsi="Times New Roman" w:cs="Times New Roman"/>
          <w:sz w:val="24"/>
          <w:szCs w:val="24"/>
        </w:rPr>
        <w:t xml:space="preserve">determine if perceived typicality of future expenses differs between weekly and monthly predictions. This is important from a theoretical perspective because it is possible that </w:t>
      </w:r>
      <w:r>
        <w:rPr>
          <w:rFonts w:ascii="Times New Roman" w:hAnsi="Times New Roman" w:cs="Times New Roman"/>
          <w:sz w:val="24"/>
          <w:szCs w:val="24"/>
        </w:rPr>
        <w:t>typical expenses</w:t>
      </w:r>
      <w:r w:rsidRPr="00057F23">
        <w:rPr>
          <w:rFonts w:ascii="Times New Roman" w:hAnsi="Times New Roman" w:cs="Times New Roman"/>
          <w:sz w:val="24"/>
          <w:szCs w:val="24"/>
        </w:rPr>
        <w:t xml:space="preserve"> do not </w:t>
      </w:r>
      <w:r>
        <w:rPr>
          <w:rFonts w:ascii="Times New Roman" w:hAnsi="Times New Roman" w:cs="Times New Roman"/>
          <w:sz w:val="24"/>
          <w:szCs w:val="24"/>
        </w:rPr>
        <w:t>dominate</w:t>
      </w:r>
      <w:r w:rsidRPr="00057F23">
        <w:rPr>
          <w:rFonts w:ascii="Times New Roman" w:hAnsi="Times New Roman" w:cs="Times New Roman"/>
          <w:sz w:val="24"/>
          <w:szCs w:val="24"/>
        </w:rPr>
        <w:t xml:space="preserve"> predictions for longer periods of time</w:t>
      </w:r>
      <w:r>
        <w:rPr>
          <w:rFonts w:ascii="Times New Roman" w:hAnsi="Times New Roman" w:cs="Times New Roman"/>
          <w:sz w:val="24"/>
          <w:szCs w:val="24"/>
        </w:rPr>
        <w:t xml:space="preserve"> (e.g., a month) like they do for shorter periods of time (e.g., a week)</w:t>
      </w:r>
      <w:r w:rsidRPr="00057F23">
        <w:rPr>
          <w:rFonts w:ascii="Times New Roman" w:hAnsi="Times New Roman" w:cs="Times New Roman"/>
          <w:sz w:val="24"/>
          <w:szCs w:val="24"/>
        </w:rPr>
        <w:t>. For example, a more distant prediction horizon may be associated with more uncertainty, which could cause consumers to build an error term into their prediction that accounts for atypical expenses (</w:t>
      </w:r>
      <w:proofErr w:type="spellStart"/>
      <w:r w:rsidRPr="005F21F6">
        <w:rPr>
          <w:rFonts w:ascii="Times New Roman" w:eastAsia="Times New Roman" w:hAnsi="Times New Roman" w:cs="Times New Roman"/>
          <w:sz w:val="24"/>
          <w:szCs w:val="24"/>
          <w:lang w:eastAsia="en-CA"/>
        </w:rPr>
        <w:t>Ülkümen</w:t>
      </w:r>
      <w:proofErr w:type="spellEnd"/>
      <w:r w:rsidRPr="00057F23">
        <w:rPr>
          <w:rFonts w:ascii="Times New Roman" w:hAnsi="Times New Roman" w:cs="Times New Roman"/>
          <w:sz w:val="24"/>
          <w:szCs w:val="24"/>
        </w:rPr>
        <w:t xml:space="preserve"> et al. 2008). If true, we would expect to observe lower perceived typicality for monthly (vs. weekly) predictions in the absence of an intervention. It would also be reasonable to expect a weaker effect of the atypical intervention on perceived typicality for monthly (vs. weekly) predictions, because if monthly predictions are less influenced by </w:t>
      </w:r>
      <w:r>
        <w:rPr>
          <w:rFonts w:ascii="Times New Roman" w:hAnsi="Times New Roman" w:cs="Times New Roman"/>
          <w:sz w:val="24"/>
          <w:szCs w:val="24"/>
        </w:rPr>
        <w:t>typical expenses</w:t>
      </w:r>
      <w:r w:rsidRPr="00057F23">
        <w:rPr>
          <w:rFonts w:ascii="Times New Roman" w:hAnsi="Times New Roman" w:cs="Times New Roman"/>
          <w:sz w:val="24"/>
          <w:szCs w:val="24"/>
        </w:rPr>
        <w:t xml:space="preserve"> there should be less room for perceived typicality to be shifted downward by the intervention. </w:t>
      </w:r>
      <w:r>
        <w:rPr>
          <w:rFonts w:ascii="Times New Roman" w:hAnsi="Times New Roman" w:cs="Times New Roman"/>
          <w:sz w:val="24"/>
          <w:szCs w:val="24"/>
        </w:rPr>
        <w:t>This study</w:t>
      </w:r>
      <w:r w:rsidRPr="00057F23">
        <w:rPr>
          <w:rFonts w:ascii="Times New Roman" w:hAnsi="Times New Roman" w:cs="Times New Roman"/>
          <w:sz w:val="24"/>
          <w:szCs w:val="24"/>
        </w:rPr>
        <w:t xml:space="preserve"> tests these </w:t>
      </w:r>
      <w:proofErr w:type="gramStart"/>
      <w:r w:rsidRPr="00057F23">
        <w:rPr>
          <w:rFonts w:ascii="Times New Roman" w:hAnsi="Times New Roman" w:cs="Times New Roman"/>
          <w:sz w:val="24"/>
          <w:szCs w:val="24"/>
        </w:rPr>
        <w:t>possibilities</w:t>
      </w:r>
      <w:r>
        <w:rPr>
          <w:rFonts w:ascii="Times New Roman" w:hAnsi="Times New Roman" w:cs="Times New Roman"/>
          <w:sz w:val="24"/>
          <w:szCs w:val="24"/>
        </w:rPr>
        <w:t>,</w:t>
      </w:r>
      <w:r w:rsidRPr="00057F23">
        <w:rPr>
          <w:rFonts w:ascii="Times New Roman" w:hAnsi="Times New Roman" w:cs="Times New Roman"/>
          <w:sz w:val="24"/>
          <w:szCs w:val="24"/>
        </w:rPr>
        <w:t xml:space="preserve"> and</w:t>
      </w:r>
      <w:proofErr w:type="gramEnd"/>
      <w:r w:rsidRPr="00057F23">
        <w:rPr>
          <w:rFonts w:ascii="Times New Roman" w:hAnsi="Times New Roman" w:cs="Times New Roman"/>
          <w:sz w:val="24"/>
          <w:szCs w:val="24"/>
        </w:rPr>
        <w:t xml:space="preserve"> examines if the atypical intervention is capable of increasing monthly as well as weekly expense predictions. This is a matter of practical importance given that </w:t>
      </w:r>
      <w:r>
        <w:rPr>
          <w:rFonts w:ascii="Times New Roman" w:hAnsi="Times New Roman" w:cs="Times New Roman"/>
          <w:sz w:val="24"/>
          <w:szCs w:val="24"/>
        </w:rPr>
        <w:t>S</w:t>
      </w:r>
      <w:r w:rsidRPr="00057F23">
        <w:rPr>
          <w:rFonts w:ascii="Times New Roman" w:hAnsi="Times New Roman" w:cs="Times New Roman"/>
          <w:sz w:val="24"/>
          <w:szCs w:val="24"/>
        </w:rPr>
        <w:t xml:space="preserve">tudy </w:t>
      </w:r>
      <w:r>
        <w:rPr>
          <w:rFonts w:ascii="Times New Roman" w:hAnsi="Times New Roman" w:cs="Times New Roman"/>
          <w:sz w:val="24"/>
          <w:szCs w:val="24"/>
        </w:rPr>
        <w:t>1</w:t>
      </w:r>
      <w:r w:rsidRPr="00057F23">
        <w:rPr>
          <w:rFonts w:ascii="Times New Roman" w:hAnsi="Times New Roman" w:cs="Times New Roman"/>
          <w:sz w:val="24"/>
          <w:szCs w:val="24"/>
        </w:rPr>
        <w:t xml:space="preserve"> demonstrates that an expense prediction bias exists for both time periods.</w:t>
      </w:r>
      <w:r>
        <w:rPr>
          <w:rFonts w:ascii="Times New Roman" w:hAnsi="Times New Roman" w:cs="Times New Roman"/>
          <w:sz w:val="24"/>
          <w:szCs w:val="24"/>
        </w:rPr>
        <w:t xml:space="preserve"> </w:t>
      </w:r>
    </w:p>
    <w:p w14:paraId="290C8F7E" w14:textId="77777777" w:rsidR="007661F9" w:rsidRPr="007B25BA" w:rsidRDefault="007661F9" w:rsidP="007661F9">
      <w:pPr>
        <w:spacing w:after="0" w:line="480" w:lineRule="auto"/>
        <w:rPr>
          <w:rFonts w:ascii="Times New Roman" w:hAnsi="Times New Roman" w:cs="Times New Roman"/>
          <w:i/>
          <w:sz w:val="24"/>
          <w:szCs w:val="24"/>
        </w:rPr>
      </w:pPr>
      <w:r w:rsidRPr="007B25BA">
        <w:rPr>
          <w:rFonts w:ascii="Times New Roman" w:hAnsi="Times New Roman" w:cs="Times New Roman"/>
          <w:i/>
          <w:sz w:val="24"/>
          <w:szCs w:val="24"/>
        </w:rPr>
        <w:t>Method</w:t>
      </w:r>
    </w:p>
    <w:p w14:paraId="61E9B069" w14:textId="0CF3A39D" w:rsidR="007661F9" w:rsidRPr="00074708" w:rsidRDefault="007661F9" w:rsidP="007661F9">
      <w:pPr>
        <w:spacing w:after="0" w:line="480" w:lineRule="auto"/>
        <w:rPr>
          <w:rFonts w:ascii="Times New Roman" w:hAnsi="Times New Roman" w:cs="Times New Roman"/>
          <w:color w:val="333333"/>
          <w:sz w:val="24"/>
          <w:szCs w:val="24"/>
          <w:shd w:val="clear" w:color="auto" w:fill="FFFFFF"/>
        </w:rPr>
      </w:pPr>
      <w:r w:rsidRPr="00057F23">
        <w:rPr>
          <w:rFonts w:ascii="Times New Roman" w:hAnsi="Times New Roman" w:cs="Times New Roman"/>
          <w:sz w:val="24"/>
          <w:szCs w:val="24"/>
        </w:rPr>
        <w:tab/>
      </w:r>
      <w:r w:rsidRPr="00057F23">
        <w:rPr>
          <w:rFonts w:ascii="Times New Roman" w:hAnsi="Times New Roman" w:cs="Times New Roman"/>
          <w:i/>
          <w:sz w:val="24"/>
          <w:szCs w:val="24"/>
        </w:rPr>
        <w:t>Participants and Procedure.</w:t>
      </w:r>
      <w:r w:rsidRPr="00057F23">
        <w:rPr>
          <w:rFonts w:ascii="Times New Roman" w:hAnsi="Times New Roman" w:cs="Times New Roman"/>
          <w:sz w:val="24"/>
          <w:szCs w:val="24"/>
        </w:rPr>
        <w:t xml:space="preserve"> </w:t>
      </w:r>
      <w:r>
        <w:rPr>
          <w:rFonts w:ascii="Times New Roman" w:hAnsi="Times New Roman" w:cs="Times New Roman"/>
          <w:sz w:val="24"/>
          <w:szCs w:val="24"/>
        </w:rPr>
        <w:t xml:space="preserve">We recruited </w:t>
      </w:r>
      <w:r w:rsidRPr="00057F23">
        <w:rPr>
          <w:rFonts w:ascii="Times New Roman" w:hAnsi="Times New Roman" w:cs="Times New Roman"/>
          <w:sz w:val="24"/>
          <w:szCs w:val="24"/>
        </w:rPr>
        <w:t xml:space="preserve">601 participants (48.6% female, </w:t>
      </w:r>
      <w:r w:rsidRPr="009C42CB">
        <w:rPr>
          <w:rFonts w:ascii="Times New Roman" w:hAnsi="Times New Roman" w:cs="Times New Roman"/>
          <w:i/>
          <w:sz w:val="24"/>
          <w:szCs w:val="24"/>
        </w:rPr>
        <w:t>M</w:t>
      </w:r>
      <w:r w:rsidRPr="00057F23">
        <w:rPr>
          <w:rFonts w:ascii="Times New Roman" w:hAnsi="Times New Roman" w:cs="Times New Roman"/>
          <w:sz w:val="24"/>
          <w:szCs w:val="24"/>
          <w:vertAlign w:val="subscript"/>
        </w:rPr>
        <w:t>age</w:t>
      </w:r>
      <w:r w:rsidRPr="00057F23">
        <w:rPr>
          <w:rFonts w:ascii="Times New Roman" w:hAnsi="Times New Roman" w:cs="Times New Roman"/>
          <w:sz w:val="24"/>
          <w:szCs w:val="24"/>
        </w:rPr>
        <w:t xml:space="preserve"> = 37.93) from Amazon Mechanical Turk to </w:t>
      </w:r>
      <w:r>
        <w:rPr>
          <w:rFonts w:ascii="Times New Roman" w:hAnsi="Times New Roman" w:cs="Times New Roman"/>
          <w:sz w:val="24"/>
          <w:szCs w:val="24"/>
        </w:rPr>
        <w:t>take part</w:t>
      </w:r>
      <w:r w:rsidRPr="00057F23">
        <w:rPr>
          <w:rFonts w:ascii="Times New Roman" w:hAnsi="Times New Roman" w:cs="Times New Roman"/>
          <w:sz w:val="24"/>
          <w:szCs w:val="24"/>
        </w:rPr>
        <w:t xml:space="preserve"> in a consumer expense survey. Participants were randomly assigned to predict their expenses in a 2</w:t>
      </w:r>
      <w:r>
        <w:rPr>
          <w:rFonts w:ascii="Times New Roman" w:hAnsi="Times New Roman" w:cs="Times New Roman"/>
          <w:sz w:val="24"/>
          <w:szCs w:val="24"/>
        </w:rPr>
        <w:t xml:space="preserve"> </w:t>
      </w:r>
      <w:r w:rsidRPr="00057F23">
        <w:rPr>
          <w:rFonts w:ascii="Times New Roman" w:hAnsi="Times New Roman" w:cs="Times New Roman"/>
          <w:sz w:val="24"/>
          <w:szCs w:val="24"/>
        </w:rPr>
        <w:t xml:space="preserve">(prediction time frame: week vs. month) </w:t>
      </w:r>
      <w:r w:rsidRPr="00E624B8">
        <w:rPr>
          <w:rFonts w:cs="Times New Roman"/>
          <w:szCs w:val="24"/>
        </w:rPr>
        <w:t>×</w:t>
      </w:r>
      <w:r w:rsidRPr="00057F23">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057F23">
        <w:rPr>
          <w:rFonts w:ascii="Times New Roman" w:hAnsi="Times New Roman" w:cs="Times New Roman"/>
          <w:sz w:val="24"/>
          <w:szCs w:val="24"/>
        </w:rPr>
        <w:t>(</w:t>
      </w:r>
      <w:r>
        <w:rPr>
          <w:rFonts w:ascii="Times New Roman" w:hAnsi="Times New Roman" w:cs="Times New Roman"/>
          <w:sz w:val="24"/>
          <w:szCs w:val="24"/>
        </w:rPr>
        <w:t>intervention</w:t>
      </w:r>
      <w:r w:rsidRPr="00057F23">
        <w:rPr>
          <w:rFonts w:ascii="Times New Roman" w:hAnsi="Times New Roman" w:cs="Times New Roman"/>
          <w:sz w:val="24"/>
          <w:szCs w:val="24"/>
        </w:rPr>
        <w:t xml:space="preserve"> condition: control vs. atypical) between-subjects design that utilized the same </w:t>
      </w:r>
      <w:r w:rsidRPr="00057F23">
        <w:rPr>
          <w:rFonts w:ascii="Times New Roman" w:hAnsi="Times New Roman" w:cs="Times New Roman"/>
          <w:sz w:val="24"/>
          <w:szCs w:val="24"/>
        </w:rPr>
        <w:lastRenderedPageBreak/>
        <w:t xml:space="preserve">prediction prompts as in study </w:t>
      </w:r>
      <w:r>
        <w:rPr>
          <w:rFonts w:ascii="Times New Roman" w:hAnsi="Times New Roman" w:cs="Times New Roman"/>
          <w:sz w:val="24"/>
          <w:szCs w:val="24"/>
        </w:rPr>
        <w:t>1</w:t>
      </w:r>
      <w:r w:rsidRPr="00057F23">
        <w:rPr>
          <w:rFonts w:ascii="Times New Roman" w:hAnsi="Times New Roman" w:cs="Times New Roman"/>
          <w:sz w:val="24"/>
          <w:szCs w:val="24"/>
        </w:rPr>
        <w:t xml:space="preserve">, modified where necessary for monthly predictions. Participants </w:t>
      </w:r>
      <w:r>
        <w:rPr>
          <w:rFonts w:ascii="Times New Roman" w:hAnsi="Times New Roman" w:cs="Times New Roman"/>
          <w:sz w:val="24"/>
          <w:szCs w:val="24"/>
        </w:rPr>
        <w:t>also</w:t>
      </w:r>
      <w:r w:rsidRPr="00057F23">
        <w:rPr>
          <w:rFonts w:ascii="Times New Roman" w:hAnsi="Times New Roman" w:cs="Times New Roman"/>
          <w:sz w:val="24"/>
          <w:szCs w:val="24"/>
        </w:rPr>
        <w:t xml:space="preserve"> reported perceived typical</w:t>
      </w:r>
      <w:r>
        <w:rPr>
          <w:rFonts w:ascii="Times New Roman" w:hAnsi="Times New Roman" w:cs="Times New Roman"/>
          <w:sz w:val="24"/>
          <w:szCs w:val="24"/>
        </w:rPr>
        <w:t xml:space="preserve">ity and prediction confidence as in </w:t>
      </w:r>
      <w:r w:rsidRPr="00074708">
        <w:rPr>
          <w:rFonts w:ascii="Times New Roman" w:hAnsi="Times New Roman" w:cs="Times New Roman"/>
          <w:sz w:val="24"/>
          <w:szCs w:val="24"/>
        </w:rPr>
        <w:t>Study 1. As per our preregistration (</w:t>
      </w:r>
      <w:hyperlink r:id="rId33" w:history="1">
        <w:r w:rsidR="00005771" w:rsidRPr="00571932">
          <w:rPr>
            <w:rStyle w:val="Hyperlink"/>
            <w:rFonts w:ascii="Times New Roman" w:hAnsi="Times New Roman" w:cs="Times New Roman"/>
            <w:sz w:val="24"/>
            <w:szCs w:val="24"/>
          </w:rPr>
          <w:t>https://aspredicted.org/c8qg9.pdf</w:t>
        </w:r>
      </w:hyperlink>
      <w:r w:rsidRPr="00074708">
        <w:rPr>
          <w:rFonts w:ascii="Times New Roman" w:hAnsi="Times New Roman" w:cs="Times New Roman"/>
          <w:color w:val="333333"/>
          <w:sz w:val="24"/>
          <w:szCs w:val="24"/>
          <w:shd w:val="clear" w:color="auto" w:fill="FFFFFF"/>
        </w:rPr>
        <w:t xml:space="preserve">), expense predictions were </w:t>
      </w:r>
      <w:proofErr w:type="spellStart"/>
      <w:r w:rsidRPr="00074708">
        <w:rPr>
          <w:rFonts w:ascii="Times New Roman" w:hAnsi="Times New Roman" w:cs="Times New Roman"/>
          <w:color w:val="333333"/>
          <w:sz w:val="24"/>
          <w:szCs w:val="24"/>
          <w:shd w:val="clear" w:color="auto" w:fill="FFFFFF"/>
        </w:rPr>
        <w:t>winsorized</w:t>
      </w:r>
      <w:proofErr w:type="spellEnd"/>
      <w:r w:rsidRPr="00074708">
        <w:rPr>
          <w:rFonts w:ascii="Times New Roman" w:hAnsi="Times New Roman" w:cs="Times New Roman"/>
          <w:color w:val="333333"/>
          <w:sz w:val="24"/>
          <w:szCs w:val="24"/>
          <w:shd w:val="clear" w:color="auto" w:fill="FFFFFF"/>
        </w:rPr>
        <w:t xml:space="preserve"> at the 5</w:t>
      </w:r>
      <w:r w:rsidRPr="00074708">
        <w:rPr>
          <w:rFonts w:ascii="Times New Roman" w:hAnsi="Times New Roman" w:cs="Times New Roman"/>
          <w:color w:val="333333"/>
          <w:sz w:val="24"/>
          <w:szCs w:val="24"/>
          <w:shd w:val="clear" w:color="auto" w:fill="FFFFFF"/>
          <w:vertAlign w:val="superscript"/>
        </w:rPr>
        <w:t>th</w:t>
      </w:r>
      <w:r w:rsidRPr="00074708">
        <w:rPr>
          <w:rFonts w:ascii="Times New Roman" w:hAnsi="Times New Roman" w:cs="Times New Roman"/>
          <w:color w:val="333333"/>
          <w:sz w:val="24"/>
          <w:szCs w:val="24"/>
          <w:shd w:val="clear" w:color="auto" w:fill="FFFFFF"/>
        </w:rPr>
        <w:t xml:space="preserve"> and 95</w:t>
      </w:r>
      <w:r w:rsidRPr="00074708">
        <w:rPr>
          <w:rFonts w:ascii="Times New Roman" w:hAnsi="Times New Roman" w:cs="Times New Roman"/>
          <w:color w:val="333333"/>
          <w:sz w:val="24"/>
          <w:szCs w:val="24"/>
          <w:shd w:val="clear" w:color="auto" w:fill="FFFFFF"/>
          <w:vertAlign w:val="superscript"/>
        </w:rPr>
        <w:t>th</w:t>
      </w:r>
      <w:r w:rsidRPr="00074708">
        <w:rPr>
          <w:rFonts w:ascii="Times New Roman" w:hAnsi="Times New Roman" w:cs="Times New Roman"/>
          <w:color w:val="333333"/>
          <w:sz w:val="24"/>
          <w:szCs w:val="24"/>
          <w:shd w:val="clear" w:color="auto" w:fill="FFFFFF"/>
        </w:rPr>
        <w:t xml:space="preserve"> percentile of each condition and LN-transformed.</w:t>
      </w:r>
    </w:p>
    <w:p w14:paraId="5D218B9A" w14:textId="77777777" w:rsidR="007661F9" w:rsidRPr="007B25BA" w:rsidRDefault="007661F9" w:rsidP="007661F9">
      <w:pPr>
        <w:spacing w:after="0" w:line="480" w:lineRule="auto"/>
        <w:rPr>
          <w:rFonts w:ascii="Times New Roman" w:hAnsi="Times New Roman" w:cs="Times New Roman"/>
          <w:i/>
          <w:sz w:val="24"/>
          <w:szCs w:val="24"/>
        </w:rPr>
      </w:pPr>
      <w:r w:rsidRPr="007B25BA">
        <w:rPr>
          <w:rFonts w:ascii="Times New Roman" w:hAnsi="Times New Roman" w:cs="Times New Roman"/>
          <w:i/>
          <w:sz w:val="24"/>
          <w:szCs w:val="24"/>
        </w:rPr>
        <w:t xml:space="preserve">Results </w:t>
      </w:r>
    </w:p>
    <w:p w14:paraId="6AF57C84" w14:textId="77777777" w:rsidR="007661F9" w:rsidRPr="00057F23" w:rsidRDefault="007661F9" w:rsidP="007661F9">
      <w:pPr>
        <w:spacing w:after="0" w:line="480" w:lineRule="auto"/>
        <w:ind w:firstLine="720"/>
        <w:rPr>
          <w:rFonts w:ascii="Times New Roman" w:hAnsi="Times New Roman" w:cs="Times New Roman"/>
          <w:sz w:val="24"/>
          <w:szCs w:val="24"/>
        </w:rPr>
      </w:pPr>
      <w:r w:rsidRPr="00057F23">
        <w:rPr>
          <w:rFonts w:ascii="Times New Roman" w:hAnsi="Times New Roman" w:cs="Times New Roman"/>
          <w:i/>
          <w:sz w:val="24"/>
          <w:szCs w:val="24"/>
        </w:rPr>
        <w:t xml:space="preserve">Weekly vs. Monthly Prediction Typicality. </w:t>
      </w:r>
      <w:r w:rsidRPr="00057F23">
        <w:rPr>
          <w:rFonts w:ascii="Times New Roman" w:hAnsi="Times New Roman" w:cs="Times New Roman"/>
          <w:sz w:val="24"/>
          <w:szCs w:val="24"/>
        </w:rPr>
        <w:t xml:space="preserve">Perceived typicality did not differ as a function of </w:t>
      </w:r>
      <w:proofErr w:type="gramStart"/>
      <w:r w:rsidRPr="00057F23">
        <w:rPr>
          <w:rFonts w:ascii="Times New Roman" w:hAnsi="Times New Roman" w:cs="Times New Roman"/>
          <w:sz w:val="24"/>
          <w:szCs w:val="24"/>
        </w:rPr>
        <w:t>time period</w:t>
      </w:r>
      <w:proofErr w:type="gramEnd"/>
      <w:r w:rsidRPr="00057F23">
        <w:rPr>
          <w:rFonts w:ascii="Times New Roman" w:hAnsi="Times New Roman" w:cs="Times New Roman"/>
          <w:sz w:val="24"/>
          <w:szCs w:val="24"/>
        </w:rPr>
        <w:t xml:space="preserve">, only as a function of </w:t>
      </w:r>
      <w:r>
        <w:rPr>
          <w:rFonts w:ascii="Times New Roman" w:hAnsi="Times New Roman" w:cs="Times New Roman"/>
          <w:sz w:val="24"/>
          <w:szCs w:val="24"/>
        </w:rPr>
        <w:t xml:space="preserve">intervention </w:t>
      </w:r>
      <w:r w:rsidRPr="00057F23">
        <w:rPr>
          <w:rFonts w:ascii="Times New Roman" w:hAnsi="Times New Roman" w:cs="Times New Roman"/>
          <w:sz w:val="24"/>
          <w:szCs w:val="24"/>
        </w:rPr>
        <w:t>condition. Specifically, a 2</w:t>
      </w:r>
      <w:r>
        <w:rPr>
          <w:rFonts w:ascii="Times New Roman" w:hAnsi="Times New Roman" w:cs="Times New Roman"/>
          <w:sz w:val="24"/>
          <w:szCs w:val="24"/>
        </w:rPr>
        <w:t xml:space="preserve"> </w:t>
      </w:r>
      <w:r w:rsidRPr="00057F23">
        <w:rPr>
          <w:rFonts w:ascii="Times New Roman" w:hAnsi="Times New Roman" w:cs="Times New Roman"/>
          <w:sz w:val="24"/>
          <w:szCs w:val="24"/>
        </w:rPr>
        <w:t xml:space="preserve">(prediction </w:t>
      </w:r>
      <w:proofErr w:type="gramStart"/>
      <w:r w:rsidRPr="00057F23">
        <w:rPr>
          <w:rFonts w:ascii="Times New Roman" w:hAnsi="Times New Roman" w:cs="Times New Roman"/>
          <w:sz w:val="24"/>
          <w:szCs w:val="24"/>
        </w:rPr>
        <w:t>time period</w:t>
      </w:r>
      <w:proofErr w:type="gramEnd"/>
      <w:r w:rsidRPr="00057F23">
        <w:rPr>
          <w:rFonts w:ascii="Times New Roman" w:hAnsi="Times New Roman" w:cs="Times New Roman"/>
          <w:sz w:val="24"/>
          <w:szCs w:val="24"/>
        </w:rPr>
        <w:t xml:space="preserve">: week vs. month) </w:t>
      </w:r>
      <w:r w:rsidRPr="00E624B8">
        <w:rPr>
          <w:rFonts w:cs="Times New Roman"/>
          <w:szCs w:val="24"/>
        </w:rPr>
        <w:t>×</w:t>
      </w:r>
      <w:r w:rsidRPr="00057F23">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057F23">
        <w:rPr>
          <w:rFonts w:ascii="Times New Roman" w:hAnsi="Times New Roman" w:cs="Times New Roman"/>
          <w:sz w:val="24"/>
          <w:szCs w:val="24"/>
        </w:rPr>
        <w:t>(</w:t>
      </w:r>
      <w:r>
        <w:rPr>
          <w:rFonts w:ascii="Times New Roman" w:hAnsi="Times New Roman" w:cs="Times New Roman"/>
          <w:sz w:val="24"/>
          <w:szCs w:val="24"/>
        </w:rPr>
        <w:t>intervention</w:t>
      </w:r>
      <w:r w:rsidRPr="00057F23">
        <w:rPr>
          <w:rFonts w:ascii="Times New Roman" w:hAnsi="Times New Roman" w:cs="Times New Roman"/>
          <w:sz w:val="24"/>
          <w:szCs w:val="24"/>
        </w:rPr>
        <w:t xml:space="preserve"> condition: control vs. atypical) ANOVA with perceived typicality as the dependent variable revealed a main effect of </w:t>
      </w:r>
      <w:r>
        <w:rPr>
          <w:rFonts w:ascii="Times New Roman" w:hAnsi="Times New Roman" w:cs="Times New Roman"/>
          <w:sz w:val="24"/>
          <w:szCs w:val="24"/>
        </w:rPr>
        <w:t xml:space="preserve">intervention </w:t>
      </w:r>
      <w:r w:rsidRPr="00057F23">
        <w:rPr>
          <w:rFonts w:ascii="Times New Roman" w:hAnsi="Times New Roman" w:cs="Times New Roman"/>
          <w:sz w:val="24"/>
          <w:szCs w:val="24"/>
        </w:rPr>
        <w:t>condition such that perceived typicality was higher in the control condition (</w:t>
      </w:r>
      <w:r w:rsidRPr="002B29D9">
        <w:rPr>
          <w:rFonts w:ascii="Times New Roman" w:hAnsi="Times New Roman" w:cs="Times New Roman"/>
          <w:i/>
          <w:sz w:val="24"/>
          <w:szCs w:val="24"/>
        </w:rPr>
        <w:t>M</w:t>
      </w:r>
      <w:r w:rsidRPr="00057F23">
        <w:rPr>
          <w:rFonts w:ascii="Times New Roman" w:hAnsi="Times New Roman" w:cs="Times New Roman"/>
          <w:sz w:val="24"/>
          <w:szCs w:val="24"/>
        </w:rPr>
        <w:t xml:space="preserve"> = 5.20, SD = 1.55) than in the atypical condition (</w:t>
      </w:r>
      <w:r w:rsidRPr="002B29D9">
        <w:rPr>
          <w:rFonts w:ascii="Times New Roman" w:hAnsi="Times New Roman" w:cs="Times New Roman"/>
          <w:i/>
          <w:sz w:val="24"/>
          <w:szCs w:val="24"/>
        </w:rPr>
        <w:t>M</w:t>
      </w:r>
      <w:r w:rsidRPr="00057F23">
        <w:rPr>
          <w:rFonts w:ascii="Times New Roman" w:hAnsi="Times New Roman" w:cs="Times New Roman"/>
          <w:sz w:val="24"/>
          <w:szCs w:val="24"/>
        </w:rPr>
        <w:t xml:space="preserve"> = 3.11, SD = 1.59; </w:t>
      </w:r>
      <w:r w:rsidRPr="002B29D9">
        <w:rPr>
          <w:rFonts w:ascii="Times New Roman" w:hAnsi="Times New Roman" w:cs="Times New Roman"/>
          <w:i/>
          <w:sz w:val="24"/>
          <w:szCs w:val="24"/>
        </w:rPr>
        <w:t>F</w:t>
      </w:r>
      <w:r w:rsidRPr="00057F23">
        <w:rPr>
          <w:rFonts w:ascii="Times New Roman" w:hAnsi="Times New Roman" w:cs="Times New Roman"/>
          <w:sz w:val="24"/>
          <w:szCs w:val="24"/>
        </w:rPr>
        <w:t xml:space="preserve">(1, 597) = 263.73, </w:t>
      </w:r>
      <w:r w:rsidRPr="00057F23">
        <w:rPr>
          <w:rFonts w:ascii="Times New Roman" w:hAnsi="Times New Roman" w:cs="Times New Roman"/>
          <w:i/>
          <w:sz w:val="24"/>
          <w:szCs w:val="24"/>
        </w:rPr>
        <w:t>p</w:t>
      </w:r>
      <w:r w:rsidRPr="00057F23">
        <w:rPr>
          <w:rFonts w:ascii="Times New Roman" w:hAnsi="Times New Roman" w:cs="Times New Roman"/>
          <w:sz w:val="24"/>
          <w:szCs w:val="24"/>
        </w:rPr>
        <w:t xml:space="preserve"> &lt; .001, </w:t>
      </w:r>
      <w:r>
        <w:rPr>
          <w:rFonts w:ascii="Times New Roman" w:hAnsi="Times New Roman" w:cs="Times New Roman"/>
          <w:sz w:val="24"/>
          <w:szCs w:val="24"/>
        </w:rPr>
        <w:t>η</w:t>
      </w:r>
      <w:r w:rsidRPr="00837213">
        <w:rPr>
          <w:rFonts w:ascii="Times New Roman" w:hAnsi="Times New Roman" w:cs="Times New Roman"/>
          <w:sz w:val="24"/>
          <w:szCs w:val="24"/>
          <w:vertAlign w:val="subscript"/>
        </w:rPr>
        <w:t>p</w:t>
      </w:r>
      <w:r w:rsidRPr="00837213">
        <w:rPr>
          <w:rFonts w:ascii="Times New Roman" w:hAnsi="Times New Roman" w:cs="Times New Roman"/>
          <w:sz w:val="24"/>
          <w:szCs w:val="24"/>
          <w:vertAlign w:val="superscript"/>
        </w:rPr>
        <w:t>2</w:t>
      </w:r>
      <w:r w:rsidRPr="00057F23">
        <w:rPr>
          <w:rFonts w:ascii="Times New Roman" w:hAnsi="Times New Roman" w:cs="Times New Roman"/>
          <w:sz w:val="24"/>
          <w:szCs w:val="24"/>
        </w:rPr>
        <w:t xml:space="preserve"> = .31). However, there was no main effect of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w:t>
      </w:r>
      <w:r w:rsidRPr="002B29D9">
        <w:rPr>
          <w:rFonts w:ascii="Times New Roman" w:hAnsi="Times New Roman" w:cs="Times New Roman"/>
          <w:i/>
          <w:sz w:val="24"/>
          <w:szCs w:val="24"/>
        </w:rPr>
        <w:t>F</w:t>
      </w:r>
      <w:r w:rsidRPr="00057F23">
        <w:rPr>
          <w:rFonts w:ascii="Times New Roman" w:hAnsi="Times New Roman" w:cs="Times New Roman"/>
          <w:sz w:val="24"/>
          <w:szCs w:val="24"/>
        </w:rPr>
        <w:t xml:space="preserve">(1, 597) = .72, </w:t>
      </w:r>
      <w:r w:rsidRPr="00057F23">
        <w:rPr>
          <w:rFonts w:ascii="Times New Roman" w:hAnsi="Times New Roman" w:cs="Times New Roman"/>
          <w:i/>
          <w:sz w:val="24"/>
          <w:szCs w:val="24"/>
        </w:rPr>
        <w:t xml:space="preserve">p </w:t>
      </w:r>
      <w:r>
        <w:rPr>
          <w:rFonts w:ascii="Times New Roman" w:hAnsi="Times New Roman" w:cs="Times New Roman"/>
          <w:sz w:val="24"/>
          <w:szCs w:val="24"/>
        </w:rPr>
        <w:t xml:space="preserve">= .40) and no intervention </w:t>
      </w:r>
      <w:r w:rsidRPr="00057F23">
        <w:rPr>
          <w:rFonts w:ascii="Times New Roman" w:hAnsi="Times New Roman" w:cs="Times New Roman"/>
          <w:sz w:val="24"/>
          <w:szCs w:val="24"/>
        </w:rPr>
        <w:t xml:space="preserve">condition by time period </w:t>
      </w:r>
      <w:r>
        <w:rPr>
          <w:rFonts w:ascii="Times New Roman" w:hAnsi="Times New Roman" w:cs="Times New Roman"/>
          <w:sz w:val="24"/>
          <w:szCs w:val="24"/>
        </w:rPr>
        <w:t xml:space="preserve">interaction </w:t>
      </w:r>
      <w:r w:rsidRPr="00057F23">
        <w:rPr>
          <w:rFonts w:ascii="Times New Roman" w:hAnsi="Times New Roman" w:cs="Times New Roman"/>
          <w:sz w:val="24"/>
          <w:szCs w:val="24"/>
        </w:rPr>
        <w:t>(</w:t>
      </w:r>
      <w:r w:rsidRPr="002B29D9">
        <w:rPr>
          <w:rFonts w:ascii="Times New Roman" w:hAnsi="Times New Roman" w:cs="Times New Roman"/>
          <w:i/>
          <w:sz w:val="24"/>
          <w:szCs w:val="24"/>
        </w:rPr>
        <w:t>F</w:t>
      </w:r>
      <w:r w:rsidRPr="00057F23">
        <w:rPr>
          <w:rFonts w:ascii="Times New Roman" w:hAnsi="Times New Roman" w:cs="Times New Roman"/>
          <w:sz w:val="24"/>
          <w:szCs w:val="24"/>
        </w:rPr>
        <w:t xml:space="preserve">(1, 597) = 2.09, </w:t>
      </w:r>
      <w:r w:rsidRPr="00057F23">
        <w:rPr>
          <w:rFonts w:ascii="Times New Roman" w:hAnsi="Times New Roman" w:cs="Times New Roman"/>
          <w:i/>
          <w:sz w:val="24"/>
          <w:szCs w:val="24"/>
        </w:rPr>
        <w:t>p</w:t>
      </w:r>
      <w:r w:rsidRPr="00057F23">
        <w:rPr>
          <w:rFonts w:ascii="Times New Roman" w:hAnsi="Times New Roman" w:cs="Times New Roman"/>
          <w:sz w:val="24"/>
          <w:szCs w:val="24"/>
        </w:rPr>
        <w:t xml:space="preserve"> = .15). </w:t>
      </w:r>
    </w:p>
    <w:p w14:paraId="66B6D188" w14:textId="77777777" w:rsidR="007661F9" w:rsidRPr="00057F23" w:rsidRDefault="007661F9" w:rsidP="007661F9">
      <w:pPr>
        <w:spacing w:after="0" w:line="480" w:lineRule="auto"/>
        <w:ind w:firstLine="720"/>
        <w:rPr>
          <w:rFonts w:ascii="Times New Roman" w:hAnsi="Times New Roman" w:cs="Times New Roman"/>
          <w:sz w:val="24"/>
          <w:szCs w:val="24"/>
        </w:rPr>
      </w:pPr>
      <w:r w:rsidRPr="00057F23">
        <w:rPr>
          <w:rFonts w:ascii="Times New Roman" w:hAnsi="Times New Roman" w:cs="Times New Roman"/>
          <w:i/>
          <w:sz w:val="24"/>
          <w:szCs w:val="24"/>
        </w:rPr>
        <w:t>Monthly Expense Predictions</w:t>
      </w:r>
      <w:r w:rsidRPr="00057F23">
        <w:rPr>
          <w:rFonts w:ascii="Times New Roman" w:hAnsi="Times New Roman" w:cs="Times New Roman"/>
          <w:sz w:val="24"/>
          <w:szCs w:val="24"/>
        </w:rPr>
        <w:t xml:space="preserve">. The impact of the atypical intervention on monthly expense predictions was consistent with its impact on weekly expense predictions in </w:t>
      </w:r>
      <w:r>
        <w:rPr>
          <w:rFonts w:ascii="Times New Roman" w:hAnsi="Times New Roman" w:cs="Times New Roman"/>
          <w:sz w:val="24"/>
          <w:szCs w:val="24"/>
        </w:rPr>
        <w:t>the final week of Study 1</w:t>
      </w:r>
      <w:r w:rsidRPr="00057F23">
        <w:rPr>
          <w:rFonts w:ascii="Times New Roman" w:hAnsi="Times New Roman" w:cs="Times New Roman"/>
          <w:sz w:val="24"/>
          <w:szCs w:val="24"/>
        </w:rPr>
        <w:t xml:space="preserve">: </w:t>
      </w:r>
      <w:r>
        <w:rPr>
          <w:rFonts w:ascii="Times New Roman" w:hAnsi="Times New Roman" w:cs="Times New Roman"/>
          <w:sz w:val="24"/>
          <w:szCs w:val="24"/>
        </w:rPr>
        <w:t>M</w:t>
      </w:r>
      <w:r w:rsidRPr="00057F23">
        <w:rPr>
          <w:rFonts w:ascii="Times New Roman" w:hAnsi="Times New Roman" w:cs="Times New Roman"/>
          <w:sz w:val="24"/>
          <w:szCs w:val="24"/>
        </w:rPr>
        <w:t>onthly expense predictions were 24.6% higher in the atypical condition (</w:t>
      </w:r>
      <w:r w:rsidRPr="002B29D9">
        <w:rPr>
          <w:rFonts w:ascii="Times New Roman" w:hAnsi="Times New Roman" w:cs="Times New Roman"/>
          <w:i/>
          <w:sz w:val="24"/>
          <w:szCs w:val="24"/>
        </w:rPr>
        <w:t>M</w:t>
      </w:r>
      <w:r w:rsidRPr="00057F23">
        <w:rPr>
          <w:rFonts w:ascii="Times New Roman" w:hAnsi="Times New Roman" w:cs="Times New Roman"/>
          <w:sz w:val="24"/>
          <w:szCs w:val="24"/>
        </w:rPr>
        <w:t xml:space="preserve"> = $1505.98, 95% CI = [$1314.88, $1724.86]) than in the control condition (</w:t>
      </w:r>
      <w:r w:rsidRPr="002B29D9">
        <w:rPr>
          <w:rFonts w:ascii="Times New Roman" w:hAnsi="Times New Roman" w:cs="Times New Roman"/>
          <w:i/>
          <w:sz w:val="24"/>
          <w:szCs w:val="24"/>
        </w:rPr>
        <w:t>M</w:t>
      </w:r>
      <w:r w:rsidRPr="00057F23">
        <w:rPr>
          <w:rFonts w:ascii="Times New Roman" w:hAnsi="Times New Roman" w:cs="Times New Roman"/>
          <w:sz w:val="24"/>
          <w:szCs w:val="24"/>
        </w:rPr>
        <w:t xml:space="preserve"> = $1208.34, 95% CI = [$1049.32, $1391.59]), as revealed by an independent-samples t-test (</w:t>
      </w:r>
      <w:r w:rsidRPr="002B29D9">
        <w:rPr>
          <w:rFonts w:ascii="Times New Roman" w:hAnsi="Times New Roman" w:cs="Times New Roman"/>
          <w:i/>
          <w:sz w:val="24"/>
          <w:szCs w:val="24"/>
        </w:rPr>
        <w:t>t</w:t>
      </w:r>
      <w:r w:rsidRPr="00057F23">
        <w:rPr>
          <w:rFonts w:ascii="Times New Roman" w:hAnsi="Times New Roman" w:cs="Times New Roman"/>
          <w:sz w:val="24"/>
          <w:szCs w:val="24"/>
        </w:rPr>
        <w:t xml:space="preserve">(297) = 2.22, </w:t>
      </w:r>
      <w:r w:rsidRPr="00057F23">
        <w:rPr>
          <w:rFonts w:ascii="Times New Roman" w:hAnsi="Times New Roman" w:cs="Times New Roman"/>
          <w:i/>
          <w:sz w:val="24"/>
          <w:szCs w:val="24"/>
        </w:rPr>
        <w:t>p</w:t>
      </w:r>
      <w:r w:rsidRPr="00057F23">
        <w:rPr>
          <w:rFonts w:ascii="Times New Roman" w:hAnsi="Times New Roman" w:cs="Times New Roman"/>
          <w:sz w:val="24"/>
          <w:szCs w:val="24"/>
        </w:rPr>
        <w:t xml:space="preserve"> = .027). Furthermore, perceived typicality was found to be significantly lower in the atypical condition (</w:t>
      </w:r>
      <w:r w:rsidRPr="002B29D9">
        <w:rPr>
          <w:rFonts w:ascii="Times New Roman" w:hAnsi="Times New Roman" w:cs="Times New Roman"/>
          <w:i/>
          <w:sz w:val="24"/>
          <w:szCs w:val="24"/>
        </w:rPr>
        <w:t>M</w:t>
      </w:r>
      <w:r w:rsidRPr="00057F23">
        <w:rPr>
          <w:rFonts w:ascii="Times New Roman" w:hAnsi="Times New Roman" w:cs="Times New Roman"/>
          <w:sz w:val="24"/>
          <w:szCs w:val="24"/>
        </w:rPr>
        <w:t xml:space="preserve"> = 2.97, 95% CI = [2.74, 3.21]) than in the control</w:t>
      </w:r>
      <w:r>
        <w:rPr>
          <w:rFonts w:ascii="Times New Roman" w:hAnsi="Times New Roman" w:cs="Times New Roman"/>
          <w:sz w:val="24"/>
          <w:szCs w:val="24"/>
        </w:rPr>
        <w:t xml:space="preserve"> condition</w:t>
      </w:r>
      <w:r w:rsidRPr="00057F23">
        <w:rPr>
          <w:rFonts w:ascii="Times New Roman" w:hAnsi="Times New Roman" w:cs="Times New Roman"/>
          <w:sz w:val="24"/>
          <w:szCs w:val="24"/>
        </w:rPr>
        <w:t xml:space="preserve"> (</w:t>
      </w:r>
      <w:r w:rsidRPr="002B29D9">
        <w:rPr>
          <w:rFonts w:ascii="Times New Roman" w:hAnsi="Times New Roman" w:cs="Times New Roman"/>
          <w:i/>
          <w:sz w:val="24"/>
          <w:szCs w:val="24"/>
        </w:rPr>
        <w:t>M</w:t>
      </w:r>
      <w:r w:rsidRPr="00057F23">
        <w:rPr>
          <w:rFonts w:ascii="Times New Roman" w:hAnsi="Times New Roman" w:cs="Times New Roman"/>
          <w:sz w:val="24"/>
          <w:szCs w:val="24"/>
        </w:rPr>
        <w:t xml:space="preserve"> = 5.24, 95% CI = [4.99, 5.50]; </w:t>
      </w:r>
      <w:r w:rsidRPr="002B29D9">
        <w:rPr>
          <w:rFonts w:ascii="Times New Roman" w:hAnsi="Times New Roman" w:cs="Times New Roman"/>
          <w:i/>
          <w:sz w:val="24"/>
          <w:szCs w:val="24"/>
        </w:rPr>
        <w:t>t</w:t>
      </w:r>
      <w:r w:rsidRPr="00057F23">
        <w:rPr>
          <w:rFonts w:ascii="Times New Roman" w:hAnsi="Times New Roman" w:cs="Times New Roman"/>
          <w:sz w:val="24"/>
          <w:szCs w:val="24"/>
        </w:rPr>
        <w:t xml:space="preserve">(297) = 12.91, </w:t>
      </w:r>
      <w:r w:rsidRPr="00057F23">
        <w:rPr>
          <w:rFonts w:ascii="Times New Roman" w:hAnsi="Times New Roman" w:cs="Times New Roman"/>
          <w:i/>
          <w:sz w:val="24"/>
          <w:szCs w:val="24"/>
        </w:rPr>
        <w:t>p</w:t>
      </w:r>
      <w:r w:rsidRPr="00057F23">
        <w:rPr>
          <w:rFonts w:ascii="Times New Roman" w:hAnsi="Times New Roman" w:cs="Times New Roman"/>
          <w:sz w:val="24"/>
          <w:szCs w:val="24"/>
        </w:rPr>
        <w:t xml:space="preserve"> &lt; .001). Prediction confidence did differ between the two conditions (</w:t>
      </w:r>
      <w:proofErr w:type="spellStart"/>
      <w:r w:rsidRPr="002B29D9">
        <w:rPr>
          <w:rFonts w:ascii="Times New Roman" w:hAnsi="Times New Roman" w:cs="Times New Roman"/>
          <w:i/>
          <w:sz w:val="24"/>
          <w:szCs w:val="24"/>
        </w:rPr>
        <w:t>M</w:t>
      </w:r>
      <w:r w:rsidRPr="00057F23">
        <w:rPr>
          <w:rFonts w:ascii="Times New Roman" w:hAnsi="Times New Roman" w:cs="Times New Roman"/>
          <w:sz w:val="24"/>
          <w:szCs w:val="24"/>
          <w:vertAlign w:val="subscript"/>
        </w:rPr>
        <w:t>atypical</w:t>
      </w:r>
      <w:proofErr w:type="spellEnd"/>
      <w:r w:rsidRPr="00057F23">
        <w:rPr>
          <w:rFonts w:ascii="Times New Roman" w:hAnsi="Times New Roman" w:cs="Times New Roman"/>
          <w:sz w:val="24"/>
          <w:szCs w:val="24"/>
        </w:rPr>
        <w:t xml:space="preserve"> = 4.79, 95% = [4.56, 5.01]; </w:t>
      </w:r>
      <w:proofErr w:type="spellStart"/>
      <w:r w:rsidRPr="002B29D9">
        <w:rPr>
          <w:rFonts w:ascii="Times New Roman" w:hAnsi="Times New Roman" w:cs="Times New Roman"/>
          <w:i/>
          <w:sz w:val="24"/>
          <w:szCs w:val="24"/>
        </w:rPr>
        <w:t>M</w:t>
      </w:r>
      <w:r w:rsidRPr="00057F23">
        <w:rPr>
          <w:rFonts w:ascii="Times New Roman" w:hAnsi="Times New Roman" w:cs="Times New Roman"/>
          <w:sz w:val="24"/>
          <w:szCs w:val="24"/>
          <w:vertAlign w:val="subscript"/>
        </w:rPr>
        <w:t>control</w:t>
      </w:r>
      <w:proofErr w:type="spellEnd"/>
      <w:r w:rsidRPr="00057F23">
        <w:rPr>
          <w:rFonts w:ascii="Times New Roman" w:hAnsi="Times New Roman" w:cs="Times New Roman"/>
          <w:sz w:val="24"/>
          <w:szCs w:val="24"/>
        </w:rPr>
        <w:t xml:space="preserve"> = 5.39, 95% </w:t>
      </w:r>
      <w:proofErr w:type="spellStart"/>
      <w:r w:rsidRPr="00057F23">
        <w:rPr>
          <w:rFonts w:ascii="Times New Roman" w:hAnsi="Times New Roman" w:cs="Times New Roman"/>
          <w:sz w:val="24"/>
          <w:szCs w:val="24"/>
        </w:rPr>
        <w:t>CI</w:t>
      </w:r>
      <w:r w:rsidRPr="00057F23">
        <w:rPr>
          <w:rFonts w:ascii="Times New Roman" w:hAnsi="Times New Roman" w:cs="Times New Roman"/>
          <w:sz w:val="24"/>
          <w:szCs w:val="24"/>
          <w:vertAlign w:val="subscript"/>
        </w:rPr>
        <w:t>control</w:t>
      </w:r>
      <w:proofErr w:type="spellEnd"/>
      <w:r w:rsidRPr="00057F23">
        <w:rPr>
          <w:rFonts w:ascii="Times New Roman" w:hAnsi="Times New Roman" w:cs="Times New Roman"/>
          <w:sz w:val="24"/>
          <w:szCs w:val="24"/>
          <w:vertAlign w:val="subscript"/>
        </w:rPr>
        <w:t xml:space="preserve"> </w:t>
      </w:r>
      <w:r w:rsidRPr="00057F23">
        <w:rPr>
          <w:rFonts w:ascii="Times New Roman" w:hAnsi="Times New Roman" w:cs="Times New Roman"/>
          <w:sz w:val="24"/>
          <w:szCs w:val="24"/>
        </w:rPr>
        <w:t xml:space="preserve">= [5.19, 5.60]; </w:t>
      </w:r>
      <w:r w:rsidRPr="002B29D9">
        <w:rPr>
          <w:rFonts w:ascii="Times New Roman" w:hAnsi="Times New Roman" w:cs="Times New Roman"/>
          <w:i/>
          <w:sz w:val="24"/>
          <w:szCs w:val="24"/>
        </w:rPr>
        <w:t>t</w:t>
      </w:r>
      <w:r w:rsidRPr="00057F23">
        <w:rPr>
          <w:rFonts w:ascii="Times New Roman" w:hAnsi="Times New Roman" w:cs="Times New Roman"/>
          <w:sz w:val="24"/>
          <w:szCs w:val="24"/>
        </w:rPr>
        <w:t xml:space="preserve">(297) = 3.94, </w:t>
      </w:r>
      <w:r w:rsidRPr="00057F23">
        <w:rPr>
          <w:rFonts w:ascii="Times New Roman" w:hAnsi="Times New Roman" w:cs="Times New Roman"/>
          <w:i/>
          <w:sz w:val="24"/>
          <w:szCs w:val="24"/>
        </w:rPr>
        <w:t>p</w:t>
      </w:r>
      <w:r w:rsidRPr="00057F23">
        <w:rPr>
          <w:rFonts w:ascii="Times New Roman" w:hAnsi="Times New Roman" w:cs="Times New Roman"/>
          <w:sz w:val="24"/>
          <w:szCs w:val="24"/>
        </w:rPr>
        <w:t xml:space="preserve"> &lt; </w:t>
      </w:r>
      <w:r w:rsidRPr="00057F23">
        <w:rPr>
          <w:rFonts w:ascii="Times New Roman" w:hAnsi="Times New Roman" w:cs="Times New Roman"/>
          <w:sz w:val="24"/>
          <w:szCs w:val="24"/>
        </w:rPr>
        <w:lastRenderedPageBreak/>
        <w:t xml:space="preserve">.001), but the focal comparison between predicted expenses in the atypical </w:t>
      </w:r>
      <w:r>
        <w:rPr>
          <w:rFonts w:ascii="Times New Roman" w:hAnsi="Times New Roman" w:cs="Times New Roman"/>
          <w:sz w:val="24"/>
          <w:szCs w:val="24"/>
        </w:rPr>
        <w:t>and</w:t>
      </w:r>
      <w:r w:rsidRPr="00057F23">
        <w:rPr>
          <w:rFonts w:ascii="Times New Roman" w:hAnsi="Times New Roman" w:cs="Times New Roman"/>
          <w:sz w:val="24"/>
          <w:szCs w:val="24"/>
        </w:rPr>
        <w:t xml:space="preserve"> control condition</w:t>
      </w:r>
      <w:r>
        <w:rPr>
          <w:rFonts w:ascii="Times New Roman" w:hAnsi="Times New Roman" w:cs="Times New Roman"/>
          <w:sz w:val="24"/>
          <w:szCs w:val="24"/>
        </w:rPr>
        <w:t>s</w:t>
      </w:r>
      <w:r w:rsidRPr="00057F23">
        <w:rPr>
          <w:rFonts w:ascii="Times New Roman" w:hAnsi="Times New Roman" w:cs="Times New Roman"/>
          <w:sz w:val="24"/>
          <w:szCs w:val="24"/>
        </w:rPr>
        <w:t xml:space="preserve"> remained significant after controlling for confidence (</w:t>
      </w:r>
      <w:r w:rsidRPr="002B29D9">
        <w:rPr>
          <w:rFonts w:ascii="Times New Roman" w:hAnsi="Times New Roman" w:cs="Times New Roman"/>
          <w:i/>
          <w:sz w:val="24"/>
          <w:szCs w:val="24"/>
        </w:rPr>
        <w:t>F</w:t>
      </w:r>
      <w:r w:rsidRPr="00057F23">
        <w:rPr>
          <w:rFonts w:ascii="Times New Roman" w:hAnsi="Times New Roman" w:cs="Times New Roman"/>
          <w:sz w:val="24"/>
          <w:szCs w:val="24"/>
        </w:rPr>
        <w:t xml:space="preserve">(1, 296) = 8.33, </w:t>
      </w:r>
      <w:r w:rsidRPr="00057F23">
        <w:rPr>
          <w:rFonts w:ascii="Times New Roman" w:hAnsi="Times New Roman" w:cs="Times New Roman"/>
          <w:i/>
          <w:sz w:val="24"/>
          <w:szCs w:val="24"/>
        </w:rPr>
        <w:t>p</w:t>
      </w:r>
      <w:r w:rsidRPr="00057F23">
        <w:rPr>
          <w:rFonts w:ascii="Times New Roman" w:hAnsi="Times New Roman" w:cs="Times New Roman"/>
          <w:sz w:val="24"/>
          <w:szCs w:val="24"/>
        </w:rPr>
        <w:t xml:space="preserve"> = .004). </w:t>
      </w:r>
    </w:p>
    <w:p w14:paraId="0E9138BC" w14:textId="77777777" w:rsidR="007661F9" w:rsidRPr="00057F23" w:rsidRDefault="007661F9" w:rsidP="007661F9">
      <w:pPr>
        <w:spacing w:after="0" w:line="480" w:lineRule="auto"/>
        <w:ind w:firstLine="720"/>
        <w:rPr>
          <w:rFonts w:ascii="Times New Roman" w:hAnsi="Times New Roman" w:cs="Times New Roman"/>
          <w:sz w:val="24"/>
          <w:szCs w:val="24"/>
        </w:rPr>
      </w:pPr>
      <w:r w:rsidRPr="00057F23">
        <w:rPr>
          <w:rFonts w:ascii="Times New Roman" w:hAnsi="Times New Roman" w:cs="Times New Roman"/>
          <w:i/>
          <w:sz w:val="24"/>
          <w:szCs w:val="24"/>
        </w:rPr>
        <w:t xml:space="preserve">Weekly Expense Predictions. </w:t>
      </w:r>
      <w:r w:rsidRPr="00057F23">
        <w:rPr>
          <w:rFonts w:ascii="Times New Roman" w:hAnsi="Times New Roman" w:cs="Times New Roman"/>
          <w:sz w:val="24"/>
          <w:szCs w:val="24"/>
        </w:rPr>
        <w:t xml:space="preserve">The pattern of results observed in </w:t>
      </w:r>
      <w:r>
        <w:rPr>
          <w:rFonts w:ascii="Times New Roman" w:hAnsi="Times New Roman" w:cs="Times New Roman"/>
          <w:sz w:val="24"/>
          <w:szCs w:val="24"/>
        </w:rPr>
        <w:t>the final week of Study 1</w:t>
      </w:r>
      <w:r w:rsidRPr="00057F23">
        <w:rPr>
          <w:rFonts w:ascii="Times New Roman" w:hAnsi="Times New Roman" w:cs="Times New Roman"/>
          <w:sz w:val="24"/>
          <w:szCs w:val="24"/>
        </w:rPr>
        <w:t xml:space="preserve"> was replicated: </w:t>
      </w:r>
      <w:r>
        <w:rPr>
          <w:rFonts w:ascii="Times New Roman" w:hAnsi="Times New Roman" w:cs="Times New Roman"/>
          <w:sz w:val="24"/>
          <w:szCs w:val="24"/>
        </w:rPr>
        <w:t>W</w:t>
      </w:r>
      <w:r w:rsidRPr="00057F23">
        <w:rPr>
          <w:rFonts w:ascii="Times New Roman" w:hAnsi="Times New Roman" w:cs="Times New Roman"/>
          <w:sz w:val="24"/>
          <w:szCs w:val="24"/>
        </w:rPr>
        <w:t>eekly expense predictions were 61.0% higher in the atypical condition (</w:t>
      </w:r>
      <w:r w:rsidRPr="002B29D9">
        <w:rPr>
          <w:rFonts w:ascii="Times New Roman" w:hAnsi="Times New Roman" w:cs="Times New Roman"/>
          <w:i/>
          <w:sz w:val="24"/>
          <w:szCs w:val="24"/>
        </w:rPr>
        <w:t>M</w:t>
      </w:r>
      <w:r w:rsidRPr="00057F23">
        <w:rPr>
          <w:rFonts w:ascii="Times New Roman" w:hAnsi="Times New Roman" w:cs="Times New Roman"/>
          <w:sz w:val="24"/>
          <w:szCs w:val="24"/>
        </w:rPr>
        <w:t xml:space="preserve"> = $335.26, 95% CI = [$290.03, $387.53]) than in the control condition (</w:t>
      </w:r>
      <w:r w:rsidRPr="002B29D9">
        <w:rPr>
          <w:rFonts w:ascii="Times New Roman" w:hAnsi="Times New Roman" w:cs="Times New Roman"/>
          <w:i/>
          <w:sz w:val="24"/>
          <w:szCs w:val="24"/>
        </w:rPr>
        <w:t>M</w:t>
      </w:r>
      <w:r w:rsidRPr="00057F23">
        <w:rPr>
          <w:rFonts w:ascii="Times New Roman" w:hAnsi="Times New Roman" w:cs="Times New Roman"/>
          <w:sz w:val="24"/>
          <w:szCs w:val="24"/>
        </w:rPr>
        <w:t xml:space="preserve"> = $208.20, 95% CI = [$181.22, $239.20]), as revealed by an independent-samples t-test (</w:t>
      </w:r>
      <w:r w:rsidRPr="002B29D9">
        <w:rPr>
          <w:rFonts w:ascii="Times New Roman" w:hAnsi="Times New Roman" w:cs="Times New Roman"/>
          <w:i/>
          <w:sz w:val="24"/>
          <w:szCs w:val="24"/>
        </w:rPr>
        <w:t>t</w:t>
      </w:r>
      <w:r w:rsidRPr="00057F23">
        <w:rPr>
          <w:rFonts w:ascii="Times New Roman" w:hAnsi="Times New Roman" w:cs="Times New Roman"/>
          <w:sz w:val="24"/>
          <w:szCs w:val="24"/>
        </w:rPr>
        <w:t xml:space="preserve">(300) = 4.67, </w:t>
      </w:r>
      <w:r w:rsidRPr="00057F23">
        <w:rPr>
          <w:rFonts w:ascii="Times New Roman" w:hAnsi="Times New Roman" w:cs="Times New Roman"/>
          <w:i/>
          <w:sz w:val="24"/>
          <w:szCs w:val="24"/>
        </w:rPr>
        <w:t>p</w:t>
      </w:r>
      <w:r w:rsidRPr="00057F23">
        <w:rPr>
          <w:rFonts w:ascii="Times New Roman" w:hAnsi="Times New Roman" w:cs="Times New Roman"/>
          <w:sz w:val="24"/>
          <w:szCs w:val="24"/>
        </w:rPr>
        <w:t xml:space="preserve"> &lt; .001). Furthermore, perceived typicality was found to be significantly lower in the atypical condition (</w:t>
      </w:r>
      <w:r w:rsidRPr="002B29D9">
        <w:rPr>
          <w:rFonts w:ascii="Times New Roman" w:hAnsi="Times New Roman" w:cs="Times New Roman"/>
          <w:i/>
          <w:sz w:val="24"/>
          <w:szCs w:val="24"/>
        </w:rPr>
        <w:t>M</w:t>
      </w:r>
      <w:r w:rsidRPr="00057F23">
        <w:rPr>
          <w:rFonts w:ascii="Times New Roman" w:hAnsi="Times New Roman" w:cs="Times New Roman"/>
          <w:sz w:val="24"/>
          <w:szCs w:val="24"/>
        </w:rPr>
        <w:t xml:space="preserve"> = 3.27, 95% CI = [2.98, 3.55]) than in the control</w:t>
      </w:r>
      <w:r>
        <w:rPr>
          <w:rFonts w:ascii="Times New Roman" w:hAnsi="Times New Roman" w:cs="Times New Roman"/>
          <w:sz w:val="24"/>
          <w:szCs w:val="24"/>
        </w:rPr>
        <w:t xml:space="preserve"> condition</w:t>
      </w:r>
      <w:r w:rsidRPr="00057F23">
        <w:rPr>
          <w:rFonts w:ascii="Times New Roman" w:hAnsi="Times New Roman" w:cs="Times New Roman"/>
          <w:sz w:val="24"/>
          <w:szCs w:val="24"/>
        </w:rPr>
        <w:t xml:space="preserve"> (</w:t>
      </w:r>
      <w:r w:rsidRPr="002B29D9">
        <w:rPr>
          <w:rFonts w:ascii="Times New Roman" w:hAnsi="Times New Roman" w:cs="Times New Roman"/>
          <w:i/>
          <w:sz w:val="24"/>
          <w:szCs w:val="24"/>
        </w:rPr>
        <w:t>M</w:t>
      </w:r>
      <w:r w:rsidRPr="00057F23">
        <w:rPr>
          <w:rFonts w:ascii="Times New Roman" w:hAnsi="Times New Roman" w:cs="Times New Roman"/>
          <w:sz w:val="24"/>
          <w:szCs w:val="24"/>
        </w:rPr>
        <w:t xml:space="preserve"> = 5.16, 95% CI = [4.93, 5.40]; </w:t>
      </w:r>
      <w:r w:rsidRPr="002B29D9">
        <w:rPr>
          <w:rFonts w:ascii="Times New Roman" w:hAnsi="Times New Roman" w:cs="Times New Roman"/>
          <w:i/>
          <w:sz w:val="24"/>
          <w:szCs w:val="24"/>
        </w:rPr>
        <w:t>t</w:t>
      </w:r>
      <w:r w:rsidRPr="00057F23">
        <w:rPr>
          <w:rFonts w:ascii="Times New Roman" w:hAnsi="Times New Roman" w:cs="Times New Roman"/>
          <w:sz w:val="24"/>
          <w:szCs w:val="24"/>
        </w:rPr>
        <w:t xml:space="preserve">(300) = 10.16, </w:t>
      </w:r>
      <w:r w:rsidRPr="00057F23">
        <w:rPr>
          <w:rFonts w:ascii="Times New Roman" w:hAnsi="Times New Roman" w:cs="Times New Roman"/>
          <w:i/>
          <w:sz w:val="24"/>
          <w:szCs w:val="24"/>
        </w:rPr>
        <w:t>p</w:t>
      </w:r>
      <w:r w:rsidRPr="00057F23">
        <w:rPr>
          <w:rFonts w:ascii="Times New Roman" w:hAnsi="Times New Roman" w:cs="Times New Roman"/>
          <w:sz w:val="24"/>
          <w:szCs w:val="24"/>
        </w:rPr>
        <w:t xml:space="preserve"> &lt; .001). Finally, it was found that prediction confidence did not differ by condition (</w:t>
      </w:r>
      <w:proofErr w:type="spellStart"/>
      <w:r w:rsidRPr="002B29D9">
        <w:rPr>
          <w:rFonts w:ascii="Times New Roman" w:hAnsi="Times New Roman" w:cs="Times New Roman"/>
          <w:i/>
          <w:sz w:val="24"/>
          <w:szCs w:val="24"/>
        </w:rPr>
        <w:t>M</w:t>
      </w:r>
      <w:r w:rsidRPr="00057F23">
        <w:rPr>
          <w:rFonts w:ascii="Times New Roman" w:hAnsi="Times New Roman" w:cs="Times New Roman"/>
          <w:sz w:val="24"/>
          <w:szCs w:val="24"/>
          <w:vertAlign w:val="subscript"/>
        </w:rPr>
        <w:t>atypical</w:t>
      </w:r>
      <w:proofErr w:type="spellEnd"/>
      <w:r w:rsidRPr="00057F23">
        <w:rPr>
          <w:rFonts w:ascii="Times New Roman" w:hAnsi="Times New Roman" w:cs="Times New Roman"/>
          <w:sz w:val="24"/>
          <w:szCs w:val="24"/>
        </w:rPr>
        <w:t xml:space="preserve"> = 5.20, 95% = [4.99, 5.40]; </w:t>
      </w:r>
      <w:proofErr w:type="spellStart"/>
      <w:r w:rsidRPr="002B29D9">
        <w:rPr>
          <w:rFonts w:ascii="Times New Roman" w:hAnsi="Times New Roman" w:cs="Times New Roman"/>
          <w:i/>
          <w:sz w:val="24"/>
          <w:szCs w:val="24"/>
        </w:rPr>
        <w:t>M</w:t>
      </w:r>
      <w:r w:rsidRPr="00057F23">
        <w:rPr>
          <w:rFonts w:ascii="Times New Roman" w:hAnsi="Times New Roman" w:cs="Times New Roman"/>
          <w:sz w:val="24"/>
          <w:szCs w:val="24"/>
          <w:vertAlign w:val="subscript"/>
        </w:rPr>
        <w:t>control</w:t>
      </w:r>
      <w:proofErr w:type="spellEnd"/>
      <w:r w:rsidRPr="00057F23">
        <w:rPr>
          <w:rFonts w:ascii="Times New Roman" w:hAnsi="Times New Roman" w:cs="Times New Roman"/>
          <w:sz w:val="24"/>
          <w:szCs w:val="24"/>
        </w:rPr>
        <w:t xml:space="preserve"> = 5.35, 95% </w:t>
      </w:r>
      <w:proofErr w:type="spellStart"/>
      <w:r w:rsidRPr="00057F23">
        <w:rPr>
          <w:rFonts w:ascii="Times New Roman" w:hAnsi="Times New Roman" w:cs="Times New Roman"/>
          <w:sz w:val="24"/>
          <w:szCs w:val="24"/>
        </w:rPr>
        <w:t>CI</w:t>
      </w:r>
      <w:r w:rsidRPr="00057F23">
        <w:rPr>
          <w:rFonts w:ascii="Times New Roman" w:hAnsi="Times New Roman" w:cs="Times New Roman"/>
          <w:sz w:val="24"/>
          <w:szCs w:val="24"/>
          <w:vertAlign w:val="subscript"/>
        </w:rPr>
        <w:t>control</w:t>
      </w:r>
      <w:proofErr w:type="spellEnd"/>
      <w:r w:rsidRPr="00057F23">
        <w:rPr>
          <w:rFonts w:ascii="Times New Roman" w:hAnsi="Times New Roman" w:cs="Times New Roman"/>
          <w:sz w:val="24"/>
          <w:szCs w:val="24"/>
          <w:vertAlign w:val="subscript"/>
        </w:rPr>
        <w:t xml:space="preserve"> </w:t>
      </w:r>
      <w:r w:rsidRPr="00057F23">
        <w:rPr>
          <w:rFonts w:ascii="Times New Roman" w:hAnsi="Times New Roman" w:cs="Times New Roman"/>
          <w:sz w:val="24"/>
          <w:szCs w:val="24"/>
        </w:rPr>
        <w:t xml:space="preserve">= [5.17, 5.54]; </w:t>
      </w:r>
      <w:r w:rsidRPr="002B29D9">
        <w:rPr>
          <w:rFonts w:ascii="Times New Roman" w:hAnsi="Times New Roman" w:cs="Times New Roman"/>
          <w:i/>
          <w:sz w:val="24"/>
          <w:szCs w:val="24"/>
        </w:rPr>
        <w:t>t</w:t>
      </w:r>
      <w:r w:rsidRPr="00057F23">
        <w:rPr>
          <w:rFonts w:ascii="Times New Roman" w:hAnsi="Times New Roman" w:cs="Times New Roman"/>
          <w:sz w:val="24"/>
          <w:szCs w:val="24"/>
        </w:rPr>
        <w:t xml:space="preserve">(300) = 1.13, </w:t>
      </w:r>
      <w:r w:rsidRPr="00057F23">
        <w:rPr>
          <w:rFonts w:ascii="Times New Roman" w:hAnsi="Times New Roman" w:cs="Times New Roman"/>
          <w:i/>
          <w:sz w:val="24"/>
          <w:szCs w:val="24"/>
        </w:rPr>
        <w:t>p</w:t>
      </w:r>
      <w:r w:rsidRPr="00057F23">
        <w:rPr>
          <w:rFonts w:ascii="Times New Roman" w:hAnsi="Times New Roman" w:cs="Times New Roman"/>
          <w:sz w:val="24"/>
          <w:szCs w:val="24"/>
        </w:rPr>
        <w:t xml:space="preserve"> = .26).</w:t>
      </w:r>
    </w:p>
    <w:p w14:paraId="743A2E1B" w14:textId="77777777" w:rsidR="007661F9" w:rsidRPr="007B25BA" w:rsidRDefault="007661F9" w:rsidP="007661F9">
      <w:pPr>
        <w:keepNext/>
        <w:spacing w:after="0" w:line="480" w:lineRule="auto"/>
        <w:rPr>
          <w:rFonts w:ascii="Times New Roman" w:hAnsi="Times New Roman" w:cs="Times New Roman"/>
          <w:i/>
          <w:sz w:val="24"/>
          <w:szCs w:val="24"/>
        </w:rPr>
      </w:pPr>
      <w:r w:rsidRPr="007B25BA">
        <w:rPr>
          <w:rFonts w:ascii="Times New Roman" w:hAnsi="Times New Roman" w:cs="Times New Roman"/>
          <w:i/>
          <w:sz w:val="24"/>
          <w:szCs w:val="24"/>
        </w:rPr>
        <w:t>Discussion</w:t>
      </w:r>
    </w:p>
    <w:p w14:paraId="7707A948" w14:textId="77777777" w:rsidR="007661F9" w:rsidRDefault="007661F9" w:rsidP="007661F9">
      <w:pPr>
        <w:spacing w:after="0" w:line="480" w:lineRule="auto"/>
        <w:rPr>
          <w:rFonts w:ascii="Times New Roman" w:hAnsi="Times New Roman" w:cs="Times New Roman"/>
          <w:sz w:val="24"/>
          <w:szCs w:val="24"/>
        </w:rPr>
      </w:pPr>
      <w:r w:rsidRPr="00057F23">
        <w:rPr>
          <w:rFonts w:ascii="Times New Roman" w:hAnsi="Times New Roman" w:cs="Times New Roman"/>
          <w:sz w:val="24"/>
          <w:szCs w:val="24"/>
        </w:rPr>
        <w:tab/>
        <w:t xml:space="preserve">The results of </w:t>
      </w:r>
      <w:r>
        <w:rPr>
          <w:rFonts w:ascii="Times New Roman" w:hAnsi="Times New Roman" w:cs="Times New Roman"/>
          <w:sz w:val="24"/>
          <w:szCs w:val="24"/>
        </w:rPr>
        <w:t>this study reveal</w:t>
      </w:r>
      <w:r w:rsidRPr="00057F23">
        <w:rPr>
          <w:rFonts w:ascii="Times New Roman" w:hAnsi="Times New Roman" w:cs="Times New Roman"/>
          <w:sz w:val="24"/>
          <w:szCs w:val="24"/>
        </w:rPr>
        <w:t xml:space="preserve"> that perceived typica</w:t>
      </w:r>
      <w:r>
        <w:rPr>
          <w:rFonts w:ascii="Times New Roman" w:hAnsi="Times New Roman" w:cs="Times New Roman"/>
          <w:sz w:val="24"/>
          <w:szCs w:val="24"/>
        </w:rPr>
        <w:t>lity of future expenses differs</w:t>
      </w:r>
      <w:r w:rsidRPr="00057F23">
        <w:rPr>
          <w:rFonts w:ascii="Times New Roman" w:hAnsi="Times New Roman" w:cs="Times New Roman"/>
          <w:sz w:val="24"/>
          <w:szCs w:val="24"/>
        </w:rPr>
        <w:t xml:space="preserve"> only as a function of </w:t>
      </w:r>
      <w:r>
        <w:rPr>
          <w:rFonts w:ascii="Times New Roman" w:hAnsi="Times New Roman" w:cs="Times New Roman"/>
          <w:sz w:val="24"/>
          <w:szCs w:val="24"/>
        </w:rPr>
        <w:t>intervention</w:t>
      </w:r>
      <w:r w:rsidRPr="00057F23">
        <w:rPr>
          <w:rFonts w:ascii="Times New Roman" w:hAnsi="Times New Roman" w:cs="Times New Roman"/>
          <w:sz w:val="24"/>
          <w:szCs w:val="24"/>
        </w:rPr>
        <w:t xml:space="preserve"> condition (control vs. atypical) and not as a function of prediction </w:t>
      </w:r>
      <w:proofErr w:type="gramStart"/>
      <w:r w:rsidRPr="00057F23">
        <w:rPr>
          <w:rFonts w:ascii="Times New Roman" w:hAnsi="Times New Roman" w:cs="Times New Roman"/>
          <w:sz w:val="24"/>
          <w:szCs w:val="24"/>
        </w:rPr>
        <w:t>time period</w:t>
      </w:r>
      <w:proofErr w:type="gramEnd"/>
      <w:r w:rsidRPr="00057F23">
        <w:rPr>
          <w:rFonts w:ascii="Times New Roman" w:hAnsi="Times New Roman" w:cs="Times New Roman"/>
          <w:sz w:val="24"/>
          <w:szCs w:val="24"/>
        </w:rPr>
        <w:t xml:space="preserve"> (week vs. month). Moreover, the impact of the atypical interve</w:t>
      </w:r>
      <w:r>
        <w:rPr>
          <w:rFonts w:ascii="Times New Roman" w:hAnsi="Times New Roman" w:cs="Times New Roman"/>
          <w:sz w:val="24"/>
          <w:szCs w:val="24"/>
        </w:rPr>
        <w:t>ntion on perceived typicality i</w:t>
      </w:r>
      <w:r w:rsidRPr="00057F23">
        <w:rPr>
          <w:rFonts w:ascii="Times New Roman" w:hAnsi="Times New Roman" w:cs="Times New Roman"/>
          <w:sz w:val="24"/>
          <w:szCs w:val="24"/>
        </w:rPr>
        <w:t xml:space="preserve">s </w:t>
      </w:r>
      <w:r>
        <w:rPr>
          <w:rFonts w:ascii="Times New Roman" w:hAnsi="Times New Roman" w:cs="Times New Roman"/>
          <w:sz w:val="24"/>
          <w:szCs w:val="24"/>
        </w:rPr>
        <w:t xml:space="preserve">roughly equal </w:t>
      </w:r>
      <w:r w:rsidRPr="00057F23">
        <w:rPr>
          <w:rFonts w:ascii="Times New Roman" w:hAnsi="Times New Roman" w:cs="Times New Roman"/>
          <w:sz w:val="24"/>
          <w:szCs w:val="24"/>
        </w:rPr>
        <w:t xml:space="preserve">across time periods. In tandem, these findings suggest that the influence of </w:t>
      </w:r>
      <w:r>
        <w:rPr>
          <w:rFonts w:ascii="Times New Roman" w:hAnsi="Times New Roman" w:cs="Times New Roman"/>
          <w:sz w:val="24"/>
          <w:szCs w:val="24"/>
        </w:rPr>
        <w:t>typical expenses</w:t>
      </w:r>
      <w:r w:rsidRPr="00057F23">
        <w:rPr>
          <w:rFonts w:ascii="Times New Roman" w:hAnsi="Times New Roman" w:cs="Times New Roman"/>
          <w:sz w:val="24"/>
          <w:szCs w:val="24"/>
        </w:rPr>
        <w:t xml:space="preserve"> on predictions</w:t>
      </w:r>
      <w:r>
        <w:rPr>
          <w:rFonts w:ascii="Times New Roman" w:hAnsi="Times New Roman" w:cs="Times New Roman"/>
          <w:sz w:val="24"/>
          <w:szCs w:val="24"/>
        </w:rPr>
        <w:t>—</w:t>
      </w:r>
      <w:r w:rsidRPr="00057F23">
        <w:rPr>
          <w:rFonts w:ascii="Times New Roman" w:hAnsi="Times New Roman" w:cs="Times New Roman"/>
          <w:sz w:val="24"/>
          <w:szCs w:val="24"/>
        </w:rPr>
        <w:t>and the influence of the atypical intervention</w:t>
      </w:r>
      <w:r>
        <w:rPr>
          <w:rFonts w:ascii="Times New Roman" w:hAnsi="Times New Roman" w:cs="Times New Roman"/>
          <w:sz w:val="24"/>
          <w:szCs w:val="24"/>
        </w:rPr>
        <w:t>—</w:t>
      </w:r>
      <w:r w:rsidRPr="00057F23">
        <w:rPr>
          <w:rFonts w:ascii="Times New Roman" w:hAnsi="Times New Roman" w:cs="Times New Roman"/>
          <w:sz w:val="24"/>
          <w:szCs w:val="24"/>
        </w:rPr>
        <w:t xml:space="preserve">is similar across these two common prediction time frames. The results of </w:t>
      </w:r>
      <w:r>
        <w:rPr>
          <w:rFonts w:ascii="Times New Roman" w:hAnsi="Times New Roman" w:cs="Times New Roman"/>
          <w:sz w:val="24"/>
          <w:szCs w:val="24"/>
        </w:rPr>
        <w:t>this study</w:t>
      </w:r>
      <w:r w:rsidRPr="00057F23">
        <w:rPr>
          <w:rFonts w:ascii="Times New Roman" w:hAnsi="Times New Roman" w:cs="Times New Roman"/>
          <w:sz w:val="24"/>
          <w:szCs w:val="24"/>
        </w:rPr>
        <w:t xml:space="preserve"> also demonstrate that prompting consumers to consider atypical expenses can increase monthly expense predictions as well as weekly expense predictions. Taken together with the results of </w:t>
      </w:r>
      <w:r>
        <w:rPr>
          <w:rFonts w:ascii="Times New Roman" w:hAnsi="Times New Roman" w:cs="Times New Roman"/>
          <w:sz w:val="24"/>
          <w:szCs w:val="24"/>
        </w:rPr>
        <w:t>S</w:t>
      </w:r>
      <w:r w:rsidRPr="00057F23">
        <w:rPr>
          <w:rFonts w:ascii="Times New Roman" w:hAnsi="Times New Roman" w:cs="Times New Roman"/>
          <w:sz w:val="24"/>
          <w:szCs w:val="24"/>
        </w:rPr>
        <w:t xml:space="preserve">tudy </w:t>
      </w:r>
      <w:r>
        <w:rPr>
          <w:rFonts w:ascii="Times New Roman" w:hAnsi="Times New Roman" w:cs="Times New Roman"/>
          <w:sz w:val="24"/>
          <w:szCs w:val="24"/>
        </w:rPr>
        <w:t>1—</w:t>
      </w:r>
      <w:r w:rsidRPr="00057F23">
        <w:rPr>
          <w:rFonts w:ascii="Times New Roman" w:hAnsi="Times New Roman" w:cs="Times New Roman"/>
          <w:sz w:val="24"/>
          <w:szCs w:val="24"/>
        </w:rPr>
        <w:t>which showed that consumers under-predict their monthly expenses as compared to their actual expenses during the target month</w:t>
      </w:r>
      <w:r>
        <w:rPr>
          <w:rFonts w:ascii="Times New Roman" w:hAnsi="Times New Roman" w:cs="Times New Roman"/>
          <w:sz w:val="24"/>
          <w:szCs w:val="24"/>
        </w:rPr>
        <w:t>—</w:t>
      </w:r>
      <w:r w:rsidRPr="00057F23">
        <w:rPr>
          <w:rFonts w:ascii="Times New Roman" w:hAnsi="Times New Roman" w:cs="Times New Roman"/>
          <w:sz w:val="24"/>
          <w:szCs w:val="24"/>
        </w:rPr>
        <w:t xml:space="preserve">this suggests that the atypical intervention </w:t>
      </w:r>
      <w:proofErr w:type="gramStart"/>
      <w:r>
        <w:rPr>
          <w:rFonts w:ascii="Times New Roman" w:hAnsi="Times New Roman" w:cs="Times New Roman"/>
          <w:sz w:val="24"/>
          <w:szCs w:val="24"/>
        </w:rPr>
        <w:t>is</w:t>
      </w:r>
      <w:r w:rsidRPr="00057F23">
        <w:rPr>
          <w:rFonts w:ascii="Times New Roman" w:hAnsi="Times New Roman" w:cs="Times New Roman"/>
          <w:sz w:val="24"/>
          <w:szCs w:val="24"/>
        </w:rPr>
        <w:t xml:space="preserve"> capable of reducing</w:t>
      </w:r>
      <w:proofErr w:type="gramEnd"/>
      <w:r w:rsidRPr="00057F23">
        <w:rPr>
          <w:rFonts w:ascii="Times New Roman" w:hAnsi="Times New Roman" w:cs="Times New Roman"/>
          <w:sz w:val="24"/>
          <w:szCs w:val="24"/>
        </w:rPr>
        <w:t xml:space="preserve"> monthly expense prediction bia</w:t>
      </w:r>
      <w:r>
        <w:rPr>
          <w:rFonts w:ascii="Times New Roman" w:hAnsi="Times New Roman" w:cs="Times New Roman"/>
          <w:sz w:val="24"/>
          <w:szCs w:val="24"/>
        </w:rPr>
        <w:t>s as well as its weekly cousin.</w:t>
      </w:r>
    </w:p>
    <w:p w14:paraId="7BF62983" w14:textId="77777777" w:rsidR="007661F9" w:rsidRDefault="007661F9" w:rsidP="007661F9">
      <w:pPr>
        <w:jc w:val="center"/>
        <w:rPr>
          <w:rFonts w:ascii="Times New Roman" w:hAnsi="Times New Roman" w:cs="Times New Roman"/>
          <w:i/>
          <w:iCs/>
          <w:sz w:val="24"/>
          <w:szCs w:val="24"/>
        </w:rPr>
      </w:pPr>
      <w:r>
        <w:rPr>
          <w:rFonts w:ascii="Times New Roman" w:hAnsi="Times New Roman" w:cs="Times New Roman"/>
          <w:sz w:val="24"/>
          <w:szCs w:val="24"/>
        </w:rPr>
        <w:br w:type="page"/>
      </w:r>
      <w:r>
        <w:rPr>
          <w:rFonts w:ascii="Times New Roman" w:hAnsi="Times New Roman" w:cs="Times New Roman"/>
          <w:i/>
          <w:iCs/>
          <w:sz w:val="24"/>
          <w:szCs w:val="24"/>
        </w:rPr>
        <w:lastRenderedPageBreak/>
        <w:t>WEB APPENDIX K:</w:t>
      </w:r>
    </w:p>
    <w:p w14:paraId="2DA37842" w14:textId="77777777" w:rsidR="007661F9" w:rsidRDefault="007661F9" w:rsidP="007661F9">
      <w:pPr>
        <w:spacing w:after="0" w:line="480" w:lineRule="auto"/>
        <w:jc w:val="center"/>
        <w:rPr>
          <w:rFonts w:ascii="Times New Roman" w:hAnsi="Times New Roman" w:cs="Times New Roman"/>
          <w:i/>
          <w:iCs/>
          <w:sz w:val="24"/>
          <w:szCs w:val="24"/>
        </w:rPr>
      </w:pPr>
      <w:r>
        <w:rPr>
          <w:rFonts w:ascii="Times New Roman" w:hAnsi="Times New Roman" w:cs="Times New Roman"/>
          <w:i/>
          <w:iCs/>
          <w:sz w:val="24"/>
          <w:szCs w:val="24"/>
        </w:rPr>
        <w:t>RESULTS OF SUPPLEMENTAL STUDY D</w:t>
      </w:r>
    </w:p>
    <w:p w14:paraId="73494494" w14:textId="77777777" w:rsidR="007661F9" w:rsidRDefault="007661F9" w:rsidP="007661F9">
      <w:pPr>
        <w:spacing w:after="0" w:line="480" w:lineRule="auto"/>
        <w:jc w:val="center"/>
        <w:rPr>
          <w:rFonts w:ascii="Times New Roman" w:hAnsi="Times New Roman" w:cs="Times New Roman"/>
          <w:i/>
          <w:iCs/>
          <w:sz w:val="24"/>
          <w:szCs w:val="24"/>
        </w:rPr>
      </w:pPr>
    </w:p>
    <w:p w14:paraId="5CD8E257" w14:textId="77777777" w:rsidR="007661F9" w:rsidRPr="00AF6674" w:rsidRDefault="007661F9" w:rsidP="007661F9">
      <w:pPr>
        <w:keepNext/>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The results of Studies 1, 2, 3, 5, and Supplemental Studies A and B show that the atypical intervention increases predictions. The purpose of this study is to extend those results by examining</w:t>
      </w:r>
      <w:r w:rsidRPr="00AF6674">
        <w:rPr>
          <w:rFonts w:ascii="Times New Roman" w:hAnsi="Times New Roman" w:cs="Times New Roman"/>
          <w:sz w:val="24"/>
          <w:szCs w:val="24"/>
        </w:rPr>
        <w:t xml:space="preserve"> the effect of the atypical intervention on downstream decision-making. Specifically, this study </w:t>
      </w:r>
      <w:r>
        <w:rPr>
          <w:rFonts w:ascii="Times New Roman" w:hAnsi="Times New Roman" w:cs="Times New Roman"/>
          <w:sz w:val="24"/>
          <w:szCs w:val="24"/>
        </w:rPr>
        <w:t xml:space="preserve">looks at </w:t>
      </w:r>
      <w:proofErr w:type="gramStart"/>
      <w:r>
        <w:rPr>
          <w:rFonts w:ascii="Times New Roman" w:hAnsi="Times New Roman" w:cs="Times New Roman"/>
          <w:sz w:val="24"/>
          <w:szCs w:val="24"/>
        </w:rPr>
        <w:t>whether or not</w:t>
      </w:r>
      <w:proofErr w:type="gramEnd"/>
      <w:r w:rsidRPr="00AF6674">
        <w:rPr>
          <w:rFonts w:ascii="Times New Roman" w:hAnsi="Times New Roman" w:cs="Times New Roman"/>
          <w:sz w:val="24"/>
          <w:szCs w:val="24"/>
        </w:rPr>
        <w:t xml:space="preserve"> the atypical intervention </w:t>
      </w:r>
      <w:r>
        <w:rPr>
          <w:rFonts w:ascii="Times New Roman" w:hAnsi="Times New Roman" w:cs="Times New Roman"/>
          <w:sz w:val="24"/>
          <w:szCs w:val="24"/>
        </w:rPr>
        <w:t>can increase</w:t>
      </w:r>
      <w:r w:rsidRPr="00AF6674">
        <w:rPr>
          <w:rFonts w:ascii="Times New Roman" w:hAnsi="Times New Roman" w:cs="Times New Roman"/>
          <w:sz w:val="24"/>
          <w:szCs w:val="24"/>
        </w:rPr>
        <w:t xml:space="preserve"> saving intentions by increasing expense predictions. </w:t>
      </w:r>
    </w:p>
    <w:p w14:paraId="0770181F" w14:textId="77777777" w:rsidR="007661F9" w:rsidRPr="009F220A" w:rsidRDefault="007661F9" w:rsidP="007661F9">
      <w:pPr>
        <w:keepNext/>
        <w:spacing w:after="0" w:line="480" w:lineRule="auto"/>
        <w:rPr>
          <w:rFonts w:ascii="Times New Roman" w:hAnsi="Times New Roman" w:cs="Times New Roman"/>
          <w:bCs/>
          <w:i/>
          <w:iCs/>
          <w:sz w:val="24"/>
          <w:szCs w:val="24"/>
        </w:rPr>
      </w:pPr>
      <w:r>
        <w:rPr>
          <w:rFonts w:ascii="Times New Roman" w:hAnsi="Times New Roman" w:cs="Times New Roman"/>
          <w:bCs/>
          <w:i/>
          <w:iCs/>
          <w:sz w:val="24"/>
          <w:szCs w:val="24"/>
        </w:rPr>
        <w:t>Method</w:t>
      </w:r>
    </w:p>
    <w:p w14:paraId="725A220B" w14:textId="47EEBFA4" w:rsidR="007661F9" w:rsidRPr="009F220A" w:rsidRDefault="007661F9" w:rsidP="007661F9">
      <w:pPr>
        <w:keepNext/>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Participants and Procedure. </w:t>
      </w:r>
      <w:r>
        <w:rPr>
          <w:rFonts w:ascii="Times New Roman" w:hAnsi="Times New Roman" w:cs="Times New Roman"/>
          <w:sz w:val="24"/>
          <w:szCs w:val="24"/>
        </w:rPr>
        <w:t xml:space="preserve">Five hundred and ninety-five US residents were recruited through Amazon Mechanical Turk to participate in a short study about financial decision making (53.4% female, </w:t>
      </w:r>
      <w:r>
        <w:rPr>
          <w:rFonts w:ascii="Times New Roman" w:hAnsi="Times New Roman" w:cs="Times New Roman"/>
          <w:i/>
          <w:sz w:val="24"/>
          <w:szCs w:val="24"/>
        </w:rPr>
        <w:t>M</w:t>
      </w:r>
      <w:r>
        <w:rPr>
          <w:rFonts w:ascii="Times New Roman" w:hAnsi="Times New Roman" w:cs="Times New Roman"/>
          <w:sz w:val="24"/>
          <w:szCs w:val="24"/>
          <w:vertAlign w:val="subscript"/>
        </w:rPr>
        <w:t>age</w:t>
      </w:r>
      <w:r>
        <w:rPr>
          <w:rFonts w:ascii="Times New Roman" w:hAnsi="Times New Roman" w:cs="Times New Roman"/>
          <w:sz w:val="24"/>
          <w:szCs w:val="24"/>
        </w:rPr>
        <w:t xml:space="preserve"> = 37.0). Participants were randomly assigned to one of four conditions in a 2(Prediction Condition: Control vs. Atypical Intervention) x 2(Prediction Period: Next Week vs. Next Month) design. Participants predicted their expenses as in Supplemental Study C. To measure intention to save, participants were asked to imagine they had just received $1,000, then “How much of the $1,000 would you save to help cover your expenses for the next week/month?” We also measured the following preregistered control variable to minimize error variance in the analyses pertaining to savings: “</w:t>
      </w:r>
      <w:r w:rsidRPr="00D348DB">
        <w:rPr>
          <w:rFonts w:ascii="Times New Roman" w:hAnsi="Times New Roman" w:cs="Times New Roman"/>
          <w:sz w:val="24"/>
          <w:szCs w:val="24"/>
        </w:rPr>
        <w:t xml:space="preserve">If you think you are going to </w:t>
      </w:r>
      <w:r w:rsidRPr="00D348DB">
        <w:rPr>
          <w:rFonts w:ascii="Times New Roman" w:hAnsi="Times New Roman" w:cs="Times New Roman"/>
          <w:i/>
          <w:sz w:val="24"/>
          <w:szCs w:val="24"/>
        </w:rPr>
        <w:t>spend</w:t>
      </w:r>
      <w:r w:rsidRPr="00D348DB">
        <w:rPr>
          <w:rFonts w:ascii="Times New Roman" w:hAnsi="Times New Roman" w:cs="Times New Roman"/>
          <w:sz w:val="24"/>
          <w:szCs w:val="24"/>
        </w:rPr>
        <w:t xml:space="preserve"> more than you typically do in the future, you should try to compensate by </w:t>
      </w:r>
      <w:r w:rsidRPr="00D348DB">
        <w:rPr>
          <w:rFonts w:ascii="Times New Roman" w:hAnsi="Times New Roman" w:cs="Times New Roman"/>
          <w:i/>
          <w:sz w:val="24"/>
          <w:szCs w:val="24"/>
        </w:rPr>
        <w:t>saving</w:t>
      </w:r>
      <w:r w:rsidRPr="00D348DB">
        <w:rPr>
          <w:rFonts w:ascii="Times New Roman" w:hAnsi="Times New Roman" w:cs="Times New Roman"/>
          <w:sz w:val="24"/>
          <w:szCs w:val="24"/>
        </w:rPr>
        <w:t xml:space="preserve"> more than you typically do in the present.</w:t>
      </w:r>
      <w:r>
        <w:rPr>
          <w:rFonts w:ascii="Times New Roman" w:hAnsi="Times New Roman" w:cs="Times New Roman"/>
          <w:sz w:val="24"/>
          <w:szCs w:val="24"/>
        </w:rPr>
        <w:t>” (Strongly Disagree =1, Strongly Agree = 7).</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Our preregistered hypotheses for this study were that the atypical intervention would increase expense predictions versus control </w:t>
      </w:r>
      <w:r>
        <w:rPr>
          <w:rFonts w:ascii="Times New Roman" w:hAnsi="Times New Roman" w:cs="Times New Roman"/>
          <w:sz w:val="24"/>
          <w:szCs w:val="24"/>
        </w:rPr>
        <w:lastRenderedPageBreak/>
        <w:t>(</w:t>
      </w:r>
      <w:r w:rsidRPr="002D7546">
        <w:rPr>
          <w:rFonts w:ascii="Times New Roman" w:hAnsi="Times New Roman" w:cs="Times New Roman"/>
          <w:sz w:val="24"/>
          <w:szCs w:val="24"/>
        </w:rPr>
        <w:t>H</w:t>
      </w:r>
      <w:r>
        <w:rPr>
          <w:rFonts w:ascii="Times New Roman" w:hAnsi="Times New Roman" w:cs="Times New Roman"/>
          <w:sz w:val="24"/>
          <w:szCs w:val="24"/>
        </w:rPr>
        <w:t>2), and that higher expense predictions would be associated with higher savings. As per our preregistration, expense predictions were LN-</w:t>
      </w:r>
      <w:r w:rsidRPr="009F220A">
        <w:rPr>
          <w:rFonts w:ascii="Times New Roman" w:hAnsi="Times New Roman" w:cs="Times New Roman"/>
          <w:sz w:val="24"/>
          <w:szCs w:val="24"/>
        </w:rPr>
        <w:t xml:space="preserve">transformed </w:t>
      </w:r>
      <w:r>
        <w:rPr>
          <w:rFonts w:ascii="Times New Roman" w:hAnsi="Times New Roman" w:cs="Times New Roman"/>
          <w:sz w:val="24"/>
          <w:szCs w:val="24"/>
        </w:rPr>
        <w:t xml:space="preserve">for all analyses </w:t>
      </w:r>
      <w:r w:rsidRPr="009F220A">
        <w:rPr>
          <w:rFonts w:ascii="Times New Roman" w:hAnsi="Times New Roman" w:cs="Times New Roman"/>
          <w:sz w:val="24"/>
          <w:szCs w:val="24"/>
        </w:rPr>
        <w:t>(</w:t>
      </w:r>
      <w:hyperlink r:id="rId34" w:history="1">
        <w:r w:rsidR="00906734" w:rsidRPr="00571932">
          <w:rPr>
            <w:rStyle w:val="Hyperlink"/>
            <w:rFonts w:ascii="Times New Roman" w:hAnsi="Times New Roman" w:cs="Times New Roman"/>
            <w:sz w:val="24"/>
            <w:szCs w:val="24"/>
          </w:rPr>
          <w:t>https://aspredicted.org/n3vr9.pdf</w:t>
        </w:r>
      </w:hyperlink>
      <w:r w:rsidRPr="009F220A">
        <w:rPr>
          <w:rFonts w:ascii="Times New Roman" w:hAnsi="Times New Roman" w:cs="Times New Roman"/>
          <w:color w:val="333333"/>
          <w:sz w:val="24"/>
          <w:szCs w:val="24"/>
          <w:shd w:val="clear" w:color="auto" w:fill="FFFFFF"/>
        </w:rPr>
        <w:t xml:space="preserve">). </w:t>
      </w:r>
    </w:p>
    <w:p w14:paraId="06D8F676" w14:textId="77777777" w:rsidR="007661F9" w:rsidRDefault="007661F9" w:rsidP="007661F9">
      <w:pPr>
        <w:keepNext/>
        <w:spacing w:after="0" w:line="480" w:lineRule="auto"/>
        <w:rPr>
          <w:rFonts w:ascii="Times New Roman" w:hAnsi="Times New Roman" w:cs="Times New Roman"/>
          <w:b/>
          <w:sz w:val="24"/>
          <w:szCs w:val="24"/>
        </w:rPr>
      </w:pPr>
      <w:r>
        <w:rPr>
          <w:rFonts w:ascii="Times New Roman" w:hAnsi="Times New Roman" w:cs="Times New Roman"/>
          <w:b/>
          <w:sz w:val="24"/>
          <w:szCs w:val="24"/>
        </w:rPr>
        <w:t>Results</w:t>
      </w:r>
    </w:p>
    <w:p w14:paraId="4C73C716" w14:textId="2313135E" w:rsidR="007661F9" w:rsidRDefault="007661F9" w:rsidP="007661F9">
      <w:pPr>
        <w:keepNext/>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Expense Predictions.</w:t>
      </w:r>
      <w:r>
        <w:rPr>
          <w:rFonts w:ascii="Times New Roman" w:hAnsi="Times New Roman" w:cs="Times New Roman"/>
          <w:sz w:val="24"/>
          <w:szCs w:val="24"/>
        </w:rPr>
        <w:t xml:space="preserve"> A 2(Prediction Condition: Control vs. Atypical Intervention) x 2(Prediction Period: Next Week vs. Next Month) ANOVA with expense predictions as the dependent variable replicated the effect of the atypical intervention: predictions in the atypical conditions were higher than in the control conditions (</w:t>
      </w:r>
      <w:proofErr w:type="spellStart"/>
      <w:r>
        <w:rPr>
          <w:rFonts w:ascii="Times New Roman" w:hAnsi="Times New Roman" w:cs="Times New Roman"/>
          <w:i/>
          <w:sz w:val="24"/>
          <w:szCs w:val="24"/>
        </w:rPr>
        <w:t>M</w:t>
      </w:r>
      <w:r>
        <w:rPr>
          <w:rFonts w:ascii="Times New Roman" w:hAnsi="Times New Roman" w:cs="Times New Roman"/>
          <w:sz w:val="24"/>
          <w:szCs w:val="24"/>
          <w:vertAlign w:val="subscript"/>
        </w:rPr>
        <w:t>atypical</w:t>
      </w:r>
      <w:proofErr w:type="spellEnd"/>
      <w:r>
        <w:rPr>
          <w:rFonts w:ascii="Times New Roman" w:hAnsi="Times New Roman" w:cs="Times New Roman"/>
          <w:sz w:val="24"/>
          <w:szCs w:val="24"/>
        </w:rPr>
        <w:t xml:space="preserve"> = $596.45, 95% </w:t>
      </w:r>
      <w:proofErr w:type="spellStart"/>
      <w:r>
        <w:rPr>
          <w:rFonts w:ascii="Times New Roman" w:hAnsi="Times New Roman" w:cs="Times New Roman"/>
          <w:sz w:val="24"/>
          <w:szCs w:val="24"/>
        </w:rPr>
        <w:t>CI</w:t>
      </w:r>
      <w:r>
        <w:rPr>
          <w:rFonts w:ascii="Times New Roman" w:hAnsi="Times New Roman" w:cs="Times New Roman"/>
          <w:sz w:val="24"/>
          <w:szCs w:val="24"/>
          <w:vertAlign w:val="subscript"/>
        </w:rPr>
        <w:t>atypical</w:t>
      </w:r>
      <w:proofErr w:type="spellEnd"/>
      <w:r>
        <w:rPr>
          <w:rFonts w:ascii="Times New Roman" w:hAnsi="Times New Roman" w:cs="Times New Roman"/>
          <w:sz w:val="24"/>
          <w:szCs w:val="24"/>
        </w:rPr>
        <w:t xml:space="preserve"> = [522.70, 686.08], </w:t>
      </w:r>
      <w:proofErr w:type="spellStart"/>
      <w:r>
        <w:rPr>
          <w:rFonts w:ascii="Times New Roman" w:hAnsi="Times New Roman" w:cs="Times New Roman"/>
          <w:i/>
          <w:sz w:val="24"/>
          <w:szCs w:val="24"/>
        </w:rPr>
        <w:t>M</w:t>
      </w:r>
      <w:r>
        <w:rPr>
          <w:rFonts w:ascii="Times New Roman" w:hAnsi="Times New Roman" w:cs="Times New Roman"/>
          <w:sz w:val="24"/>
          <w:szCs w:val="24"/>
          <w:vertAlign w:val="subscript"/>
        </w:rPr>
        <w:t>control</w:t>
      </w:r>
      <w:proofErr w:type="spellEnd"/>
      <w:r>
        <w:rPr>
          <w:rFonts w:ascii="Times New Roman" w:hAnsi="Times New Roman" w:cs="Times New Roman"/>
          <w:sz w:val="24"/>
          <w:szCs w:val="24"/>
        </w:rPr>
        <w:t xml:space="preserve"> = $484.44, 95% </w:t>
      </w:r>
      <w:proofErr w:type="spellStart"/>
      <w:r>
        <w:rPr>
          <w:rFonts w:ascii="Times New Roman" w:hAnsi="Times New Roman" w:cs="Times New Roman"/>
          <w:sz w:val="24"/>
          <w:szCs w:val="24"/>
        </w:rPr>
        <w:t>CI</w:t>
      </w:r>
      <w:r>
        <w:rPr>
          <w:rFonts w:ascii="Times New Roman" w:hAnsi="Times New Roman" w:cs="Times New Roman"/>
          <w:sz w:val="24"/>
          <w:szCs w:val="24"/>
          <w:vertAlign w:val="subscript"/>
        </w:rPr>
        <w:t>control</w:t>
      </w:r>
      <w:proofErr w:type="spellEnd"/>
      <w:r>
        <w:rPr>
          <w:rFonts w:ascii="Times New Roman" w:hAnsi="Times New Roman" w:cs="Times New Roman"/>
          <w:sz w:val="24"/>
          <w:szCs w:val="24"/>
        </w:rPr>
        <w:t xml:space="preserve"> = [424.54, 552.80],  </w:t>
      </w:r>
      <w:r>
        <w:rPr>
          <w:rFonts w:ascii="Times New Roman" w:hAnsi="Times New Roman" w:cs="Times New Roman"/>
          <w:i/>
          <w:sz w:val="24"/>
          <w:szCs w:val="24"/>
        </w:rPr>
        <w:t>F</w:t>
      </w:r>
      <w:r>
        <w:rPr>
          <w:rFonts w:ascii="Times New Roman" w:hAnsi="Times New Roman" w:cs="Times New Roman"/>
          <w:sz w:val="24"/>
          <w:szCs w:val="24"/>
        </w:rPr>
        <w:t>(1, 59</w:t>
      </w:r>
      <w:r w:rsidR="00EC3325">
        <w:rPr>
          <w:rFonts w:ascii="Times New Roman" w:hAnsi="Times New Roman" w:cs="Times New Roman"/>
          <w:sz w:val="24"/>
          <w:szCs w:val="24"/>
        </w:rPr>
        <w:t>2</w:t>
      </w:r>
      <w:r>
        <w:rPr>
          <w:rFonts w:ascii="Times New Roman" w:hAnsi="Times New Roman" w:cs="Times New Roman"/>
          <w:sz w:val="24"/>
          <w:szCs w:val="24"/>
        </w:rPr>
        <w:t xml:space="preserve">) = 4.83, </w:t>
      </w:r>
      <w:r>
        <w:rPr>
          <w:rFonts w:ascii="Times New Roman" w:hAnsi="Times New Roman" w:cs="Times New Roman"/>
          <w:i/>
          <w:sz w:val="24"/>
          <w:szCs w:val="24"/>
        </w:rPr>
        <w:t>p</w:t>
      </w:r>
      <w:r>
        <w:rPr>
          <w:rFonts w:ascii="Times New Roman" w:hAnsi="Times New Roman" w:cs="Times New Roman"/>
          <w:sz w:val="24"/>
          <w:szCs w:val="24"/>
        </w:rPr>
        <w:t xml:space="preserve"> = .028, η</w:t>
      </w:r>
      <w:r w:rsidRPr="00837213">
        <w:rPr>
          <w:rFonts w:ascii="Times New Roman" w:hAnsi="Times New Roman" w:cs="Times New Roman"/>
          <w:sz w:val="24"/>
          <w:szCs w:val="24"/>
          <w:vertAlign w:val="subscript"/>
        </w:rPr>
        <w:t>p</w:t>
      </w:r>
      <w:r w:rsidRPr="00837213">
        <w:rPr>
          <w:rFonts w:ascii="Times New Roman" w:hAnsi="Times New Roman" w:cs="Times New Roman"/>
          <w:sz w:val="24"/>
          <w:szCs w:val="24"/>
          <w:vertAlign w:val="superscript"/>
        </w:rPr>
        <w:t>2</w:t>
      </w:r>
      <w:r w:rsidRPr="001C7C34">
        <w:rPr>
          <w:rFonts w:ascii="Times New Roman" w:hAnsi="Times New Roman" w:cs="Times New Roman"/>
          <w:sz w:val="24"/>
          <w:szCs w:val="24"/>
        </w:rPr>
        <w:t xml:space="preserve"> = .01</w:t>
      </w:r>
      <w:r>
        <w:rPr>
          <w:rFonts w:ascii="Times New Roman" w:hAnsi="Times New Roman" w:cs="Times New Roman"/>
          <w:sz w:val="24"/>
          <w:szCs w:val="24"/>
        </w:rPr>
        <w:t xml:space="preserve">). There was also an unsurprising main effect of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such that monthly predictions were significantly higher than weekly predictions (</w:t>
      </w:r>
      <w:proofErr w:type="spellStart"/>
      <w:r>
        <w:rPr>
          <w:rFonts w:ascii="Times New Roman" w:hAnsi="Times New Roman" w:cs="Times New Roman"/>
          <w:i/>
          <w:sz w:val="24"/>
          <w:szCs w:val="24"/>
        </w:rPr>
        <w:t>M</w:t>
      </w:r>
      <w:r>
        <w:rPr>
          <w:rFonts w:ascii="Times New Roman" w:hAnsi="Times New Roman" w:cs="Times New Roman"/>
          <w:sz w:val="24"/>
          <w:szCs w:val="24"/>
          <w:vertAlign w:val="subscript"/>
        </w:rPr>
        <w:t>month</w:t>
      </w:r>
      <w:proofErr w:type="spellEnd"/>
      <w:r>
        <w:rPr>
          <w:rFonts w:ascii="Times New Roman" w:hAnsi="Times New Roman" w:cs="Times New Roman"/>
          <w:sz w:val="24"/>
          <w:szCs w:val="24"/>
        </w:rPr>
        <w:t xml:space="preserve"> = $1378.84, 95% </w:t>
      </w:r>
      <w:proofErr w:type="spellStart"/>
      <w:r>
        <w:rPr>
          <w:rFonts w:ascii="Times New Roman" w:hAnsi="Times New Roman" w:cs="Times New Roman"/>
          <w:sz w:val="24"/>
          <w:szCs w:val="24"/>
        </w:rPr>
        <w:t>CI</w:t>
      </w:r>
      <w:r>
        <w:rPr>
          <w:rFonts w:ascii="Times New Roman" w:hAnsi="Times New Roman" w:cs="Times New Roman"/>
          <w:sz w:val="24"/>
          <w:szCs w:val="24"/>
          <w:vertAlign w:val="subscript"/>
        </w:rPr>
        <w:t>month</w:t>
      </w:r>
      <w:proofErr w:type="spellEnd"/>
      <w:r>
        <w:rPr>
          <w:rFonts w:ascii="Times New Roman" w:hAnsi="Times New Roman" w:cs="Times New Roman"/>
          <w:sz w:val="24"/>
          <w:szCs w:val="24"/>
        </w:rPr>
        <w:t xml:space="preserve"> = [1,207.13, , 1,574.98], </w:t>
      </w:r>
      <w:proofErr w:type="spellStart"/>
      <w:r>
        <w:rPr>
          <w:rFonts w:ascii="Times New Roman" w:hAnsi="Times New Roman" w:cs="Times New Roman"/>
          <w:i/>
          <w:sz w:val="24"/>
          <w:szCs w:val="24"/>
        </w:rPr>
        <w:t>M</w:t>
      </w:r>
      <w:r>
        <w:rPr>
          <w:rFonts w:ascii="Times New Roman" w:hAnsi="Times New Roman" w:cs="Times New Roman"/>
          <w:sz w:val="24"/>
          <w:szCs w:val="24"/>
          <w:vertAlign w:val="subscript"/>
        </w:rPr>
        <w:t>week</w:t>
      </w:r>
      <w:proofErr w:type="spellEnd"/>
      <w:r>
        <w:rPr>
          <w:rFonts w:ascii="Times New Roman" w:hAnsi="Times New Roman" w:cs="Times New Roman"/>
          <w:sz w:val="24"/>
          <w:szCs w:val="24"/>
        </w:rPr>
        <w:t xml:space="preserve"> = $210.61, 95% </w:t>
      </w:r>
      <w:proofErr w:type="spellStart"/>
      <w:r>
        <w:rPr>
          <w:rFonts w:ascii="Times New Roman" w:hAnsi="Times New Roman" w:cs="Times New Roman"/>
          <w:sz w:val="24"/>
          <w:szCs w:val="24"/>
        </w:rPr>
        <w:t>CI</w:t>
      </w:r>
      <w:r>
        <w:rPr>
          <w:rFonts w:ascii="Times New Roman" w:hAnsi="Times New Roman" w:cs="Times New Roman"/>
          <w:sz w:val="24"/>
          <w:szCs w:val="24"/>
          <w:vertAlign w:val="subscript"/>
        </w:rPr>
        <w:t>week</w:t>
      </w:r>
      <w:proofErr w:type="spellEnd"/>
      <w:r>
        <w:rPr>
          <w:rFonts w:ascii="Times New Roman" w:hAnsi="Times New Roman" w:cs="Times New Roman"/>
          <w:sz w:val="24"/>
          <w:szCs w:val="24"/>
        </w:rPr>
        <w:t xml:space="preserve"> = [184.01, 241.05], </w:t>
      </w:r>
      <w:r>
        <w:rPr>
          <w:rFonts w:ascii="Times New Roman" w:hAnsi="Times New Roman" w:cs="Times New Roman"/>
          <w:i/>
          <w:sz w:val="24"/>
          <w:szCs w:val="24"/>
        </w:rPr>
        <w:t>F</w:t>
      </w:r>
      <w:r>
        <w:rPr>
          <w:rFonts w:ascii="Times New Roman" w:hAnsi="Times New Roman" w:cs="Times New Roman"/>
          <w:sz w:val="24"/>
          <w:szCs w:val="24"/>
        </w:rPr>
        <w:t>(1, 59</w:t>
      </w:r>
      <w:r w:rsidR="00EC3325">
        <w:rPr>
          <w:rFonts w:ascii="Times New Roman" w:hAnsi="Times New Roman" w:cs="Times New Roman"/>
          <w:sz w:val="24"/>
          <w:szCs w:val="24"/>
        </w:rPr>
        <w:t>2</w:t>
      </w:r>
      <w:r>
        <w:rPr>
          <w:rFonts w:ascii="Times New Roman" w:hAnsi="Times New Roman" w:cs="Times New Roman"/>
          <w:sz w:val="24"/>
          <w:szCs w:val="24"/>
        </w:rPr>
        <w:t xml:space="preserve">) = 379.07, </w:t>
      </w:r>
      <w:r>
        <w:rPr>
          <w:rFonts w:ascii="Times New Roman" w:hAnsi="Times New Roman" w:cs="Times New Roman"/>
          <w:i/>
          <w:sz w:val="24"/>
          <w:szCs w:val="24"/>
        </w:rPr>
        <w:t>p</w:t>
      </w:r>
      <w:r>
        <w:rPr>
          <w:rFonts w:ascii="Times New Roman" w:hAnsi="Times New Roman" w:cs="Times New Roman"/>
          <w:sz w:val="24"/>
          <w:szCs w:val="24"/>
        </w:rPr>
        <w:t xml:space="preserve"> &lt; .</w:t>
      </w:r>
      <w:r w:rsidRPr="001C7C34">
        <w:rPr>
          <w:rFonts w:ascii="Times New Roman" w:hAnsi="Times New Roman" w:cs="Times New Roman"/>
          <w:sz w:val="24"/>
          <w:szCs w:val="24"/>
        </w:rPr>
        <w:t xml:space="preserve">001, </w:t>
      </w:r>
      <w:r>
        <w:rPr>
          <w:rFonts w:ascii="Times New Roman" w:hAnsi="Times New Roman" w:cs="Times New Roman"/>
          <w:sz w:val="24"/>
          <w:szCs w:val="24"/>
        </w:rPr>
        <w:t>η</w:t>
      </w:r>
      <w:r w:rsidRPr="00837213">
        <w:rPr>
          <w:rFonts w:ascii="Times New Roman" w:hAnsi="Times New Roman" w:cs="Times New Roman"/>
          <w:sz w:val="24"/>
          <w:szCs w:val="24"/>
          <w:vertAlign w:val="subscript"/>
        </w:rPr>
        <w:t>p</w:t>
      </w:r>
      <w:r w:rsidRPr="00837213">
        <w:rPr>
          <w:rFonts w:ascii="Times New Roman" w:hAnsi="Times New Roman" w:cs="Times New Roman"/>
          <w:sz w:val="24"/>
          <w:szCs w:val="24"/>
          <w:vertAlign w:val="superscript"/>
        </w:rPr>
        <w:t>2</w:t>
      </w:r>
      <w:r w:rsidRPr="001C7C34">
        <w:rPr>
          <w:rFonts w:ascii="Times New Roman" w:hAnsi="Times New Roman" w:cs="Times New Roman"/>
          <w:sz w:val="24"/>
          <w:szCs w:val="24"/>
        </w:rPr>
        <w:t xml:space="preserve"> = .39). There </w:t>
      </w:r>
      <w:r>
        <w:rPr>
          <w:rFonts w:ascii="Times New Roman" w:hAnsi="Times New Roman" w:cs="Times New Roman"/>
          <w:sz w:val="24"/>
          <w:szCs w:val="24"/>
        </w:rPr>
        <w:t xml:space="preserve">was no interaction between prediction condition and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w:t>
      </w:r>
      <w:r>
        <w:rPr>
          <w:rFonts w:ascii="Times New Roman" w:hAnsi="Times New Roman" w:cs="Times New Roman"/>
          <w:i/>
          <w:sz w:val="24"/>
          <w:szCs w:val="24"/>
        </w:rPr>
        <w:t>F</w:t>
      </w:r>
      <w:r>
        <w:rPr>
          <w:rFonts w:ascii="Times New Roman" w:hAnsi="Times New Roman" w:cs="Times New Roman"/>
          <w:sz w:val="24"/>
          <w:szCs w:val="24"/>
        </w:rPr>
        <w:t>(1, 59</w:t>
      </w:r>
      <w:r w:rsidR="00EC3325">
        <w:rPr>
          <w:rFonts w:ascii="Times New Roman" w:hAnsi="Times New Roman" w:cs="Times New Roman"/>
          <w:sz w:val="24"/>
          <w:szCs w:val="24"/>
        </w:rPr>
        <w:t>2</w:t>
      </w:r>
      <w:r>
        <w:rPr>
          <w:rFonts w:ascii="Times New Roman" w:hAnsi="Times New Roman" w:cs="Times New Roman"/>
          <w:sz w:val="24"/>
          <w:szCs w:val="24"/>
        </w:rPr>
        <w:t xml:space="preserve">) = 1.61, </w:t>
      </w:r>
      <w:r>
        <w:rPr>
          <w:rFonts w:ascii="Times New Roman" w:hAnsi="Times New Roman" w:cs="Times New Roman"/>
          <w:i/>
          <w:sz w:val="24"/>
          <w:szCs w:val="24"/>
        </w:rPr>
        <w:t>p</w:t>
      </w:r>
      <w:r>
        <w:rPr>
          <w:rFonts w:ascii="Times New Roman" w:hAnsi="Times New Roman" w:cs="Times New Roman"/>
          <w:sz w:val="24"/>
          <w:szCs w:val="24"/>
        </w:rPr>
        <w:t xml:space="preserve"> = .21).</w:t>
      </w:r>
    </w:p>
    <w:p w14:paraId="10A97601" w14:textId="77777777" w:rsidR="007661F9" w:rsidRDefault="007661F9" w:rsidP="007661F9">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Savings</w:t>
      </w:r>
      <w:r>
        <w:rPr>
          <w:rFonts w:ascii="Times New Roman" w:hAnsi="Times New Roman" w:cs="Times New Roman"/>
          <w:sz w:val="24"/>
          <w:szCs w:val="24"/>
        </w:rPr>
        <w:t>. A 2(Prediction Condition: Control vs. Atypical Intervention) x 2(Prediction Period: Next Week vs. Next Month) ANOVA with savings as the dependent variable and spend-save compensation as a covariate revealed a main effect of prediction condition such that savings in the atypical conditions were 16.6% higher than in the control conditions (</w:t>
      </w:r>
      <w:proofErr w:type="spellStart"/>
      <w:r>
        <w:rPr>
          <w:rFonts w:ascii="Times New Roman" w:hAnsi="Times New Roman" w:cs="Times New Roman"/>
          <w:i/>
          <w:sz w:val="24"/>
          <w:szCs w:val="24"/>
        </w:rPr>
        <w:t>M</w:t>
      </w:r>
      <w:r>
        <w:rPr>
          <w:rFonts w:ascii="Times New Roman" w:hAnsi="Times New Roman" w:cs="Times New Roman"/>
          <w:sz w:val="24"/>
          <w:szCs w:val="24"/>
          <w:vertAlign w:val="subscript"/>
        </w:rPr>
        <w:t>atypical</w:t>
      </w:r>
      <w:proofErr w:type="spellEnd"/>
      <w:r>
        <w:rPr>
          <w:rFonts w:ascii="Times New Roman" w:hAnsi="Times New Roman" w:cs="Times New Roman"/>
          <w:sz w:val="24"/>
          <w:szCs w:val="24"/>
        </w:rPr>
        <w:t xml:space="preserve"> = $699.38, 95% </w:t>
      </w:r>
      <w:proofErr w:type="spellStart"/>
      <w:r>
        <w:rPr>
          <w:rFonts w:ascii="Times New Roman" w:hAnsi="Times New Roman" w:cs="Times New Roman"/>
          <w:sz w:val="24"/>
          <w:szCs w:val="24"/>
        </w:rPr>
        <w:t>CI</w:t>
      </w:r>
      <w:r>
        <w:rPr>
          <w:rFonts w:ascii="Times New Roman" w:hAnsi="Times New Roman" w:cs="Times New Roman"/>
          <w:sz w:val="24"/>
          <w:szCs w:val="24"/>
          <w:vertAlign w:val="subscript"/>
        </w:rPr>
        <w:t>atypical</w:t>
      </w:r>
      <w:proofErr w:type="spellEnd"/>
      <w:r>
        <w:rPr>
          <w:rFonts w:ascii="Times New Roman" w:hAnsi="Times New Roman" w:cs="Times New Roman"/>
          <w:sz w:val="24"/>
          <w:szCs w:val="24"/>
        </w:rPr>
        <w:t xml:space="preserve"> = [663.08, 735.69], </w:t>
      </w:r>
      <w:proofErr w:type="spellStart"/>
      <w:r>
        <w:rPr>
          <w:rFonts w:ascii="Times New Roman" w:hAnsi="Times New Roman" w:cs="Times New Roman"/>
          <w:i/>
          <w:sz w:val="24"/>
          <w:szCs w:val="24"/>
        </w:rPr>
        <w:t>M</w:t>
      </w:r>
      <w:r>
        <w:rPr>
          <w:rFonts w:ascii="Times New Roman" w:hAnsi="Times New Roman" w:cs="Times New Roman"/>
          <w:sz w:val="24"/>
          <w:szCs w:val="24"/>
          <w:vertAlign w:val="subscript"/>
        </w:rPr>
        <w:t>control</w:t>
      </w:r>
      <w:proofErr w:type="spellEnd"/>
      <w:r>
        <w:rPr>
          <w:rFonts w:ascii="Times New Roman" w:hAnsi="Times New Roman" w:cs="Times New Roman"/>
          <w:sz w:val="24"/>
          <w:szCs w:val="24"/>
        </w:rPr>
        <w:t xml:space="preserve"> = $599.79, 95% </w:t>
      </w:r>
      <w:proofErr w:type="spellStart"/>
      <w:r>
        <w:rPr>
          <w:rFonts w:ascii="Times New Roman" w:hAnsi="Times New Roman" w:cs="Times New Roman"/>
          <w:sz w:val="24"/>
          <w:szCs w:val="24"/>
        </w:rPr>
        <w:t>CI</w:t>
      </w:r>
      <w:r>
        <w:rPr>
          <w:rFonts w:ascii="Times New Roman" w:hAnsi="Times New Roman" w:cs="Times New Roman"/>
          <w:sz w:val="24"/>
          <w:szCs w:val="24"/>
          <w:vertAlign w:val="subscript"/>
        </w:rPr>
        <w:t>control</w:t>
      </w:r>
      <w:proofErr w:type="spellEnd"/>
      <w:r>
        <w:rPr>
          <w:rFonts w:ascii="Times New Roman" w:hAnsi="Times New Roman" w:cs="Times New Roman"/>
          <w:sz w:val="24"/>
          <w:szCs w:val="24"/>
        </w:rPr>
        <w:t xml:space="preserve"> = [564.69, 634.89],  </w:t>
      </w:r>
      <w:r>
        <w:rPr>
          <w:rFonts w:ascii="Times New Roman" w:hAnsi="Times New Roman" w:cs="Times New Roman"/>
          <w:i/>
          <w:sz w:val="24"/>
          <w:szCs w:val="24"/>
        </w:rPr>
        <w:t>F</w:t>
      </w:r>
      <w:r>
        <w:rPr>
          <w:rFonts w:ascii="Times New Roman" w:hAnsi="Times New Roman" w:cs="Times New Roman"/>
          <w:sz w:val="24"/>
          <w:szCs w:val="24"/>
        </w:rPr>
        <w:t xml:space="preserve">(1, 590) = 15.00, </w:t>
      </w:r>
      <w:r>
        <w:rPr>
          <w:rFonts w:ascii="Times New Roman" w:hAnsi="Times New Roman" w:cs="Times New Roman"/>
          <w:i/>
          <w:sz w:val="24"/>
          <w:szCs w:val="24"/>
        </w:rPr>
        <w:t>p</w:t>
      </w:r>
      <w:r>
        <w:rPr>
          <w:rFonts w:ascii="Times New Roman" w:hAnsi="Times New Roman" w:cs="Times New Roman"/>
          <w:sz w:val="24"/>
          <w:szCs w:val="24"/>
        </w:rPr>
        <w:t xml:space="preserve"> &lt; .</w:t>
      </w:r>
      <w:r w:rsidRPr="001E70F4">
        <w:rPr>
          <w:rFonts w:ascii="Times New Roman" w:hAnsi="Times New Roman" w:cs="Times New Roman"/>
          <w:sz w:val="24"/>
          <w:szCs w:val="24"/>
        </w:rPr>
        <w:t xml:space="preserve">001, </w:t>
      </w:r>
      <w:r>
        <w:rPr>
          <w:rFonts w:ascii="Times New Roman" w:hAnsi="Times New Roman" w:cs="Times New Roman"/>
          <w:sz w:val="24"/>
          <w:szCs w:val="24"/>
        </w:rPr>
        <w:t>η</w:t>
      </w:r>
      <w:r w:rsidRPr="00837213">
        <w:rPr>
          <w:rFonts w:ascii="Times New Roman" w:hAnsi="Times New Roman" w:cs="Times New Roman"/>
          <w:sz w:val="24"/>
          <w:szCs w:val="24"/>
          <w:vertAlign w:val="subscript"/>
        </w:rPr>
        <w:t>p</w:t>
      </w:r>
      <w:r w:rsidRPr="00837213">
        <w:rPr>
          <w:rFonts w:ascii="Times New Roman" w:hAnsi="Times New Roman" w:cs="Times New Roman"/>
          <w:sz w:val="24"/>
          <w:szCs w:val="24"/>
          <w:vertAlign w:val="superscript"/>
        </w:rPr>
        <w:t>2</w:t>
      </w:r>
      <w:r w:rsidRPr="001E70F4">
        <w:rPr>
          <w:rFonts w:ascii="Times New Roman" w:hAnsi="Times New Roman" w:cs="Times New Roman"/>
          <w:sz w:val="24"/>
          <w:szCs w:val="24"/>
        </w:rPr>
        <w:t xml:space="preserve"> = .03). </w:t>
      </w:r>
      <w:r>
        <w:rPr>
          <w:rFonts w:ascii="Times New Roman" w:hAnsi="Times New Roman" w:cs="Times New Roman"/>
          <w:sz w:val="24"/>
          <w:szCs w:val="24"/>
        </w:rPr>
        <w:t xml:space="preserve">The ANOVA also revealed a main effect of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such that intended savings were higher in the monthly conditions than the weekly conditions (</w:t>
      </w:r>
      <w:proofErr w:type="spellStart"/>
      <w:r>
        <w:rPr>
          <w:rFonts w:ascii="Times New Roman" w:hAnsi="Times New Roman" w:cs="Times New Roman"/>
          <w:i/>
          <w:sz w:val="24"/>
          <w:szCs w:val="24"/>
        </w:rPr>
        <w:t>M</w:t>
      </w:r>
      <w:r>
        <w:rPr>
          <w:rFonts w:ascii="Times New Roman" w:hAnsi="Times New Roman" w:cs="Times New Roman"/>
          <w:sz w:val="24"/>
          <w:szCs w:val="24"/>
          <w:vertAlign w:val="subscript"/>
        </w:rPr>
        <w:t>month</w:t>
      </w:r>
      <w:proofErr w:type="spellEnd"/>
      <w:r>
        <w:rPr>
          <w:rFonts w:ascii="Times New Roman" w:hAnsi="Times New Roman" w:cs="Times New Roman"/>
          <w:sz w:val="24"/>
          <w:szCs w:val="24"/>
        </w:rPr>
        <w:t xml:space="preserve"> = $726.68, 95% </w:t>
      </w:r>
      <w:proofErr w:type="spellStart"/>
      <w:r>
        <w:rPr>
          <w:rFonts w:ascii="Times New Roman" w:hAnsi="Times New Roman" w:cs="Times New Roman"/>
          <w:sz w:val="24"/>
          <w:szCs w:val="24"/>
        </w:rPr>
        <w:t>CI</w:t>
      </w:r>
      <w:r>
        <w:rPr>
          <w:rFonts w:ascii="Times New Roman" w:hAnsi="Times New Roman" w:cs="Times New Roman"/>
          <w:sz w:val="24"/>
          <w:szCs w:val="24"/>
          <w:vertAlign w:val="subscript"/>
        </w:rPr>
        <w:t>month</w:t>
      </w:r>
      <w:proofErr w:type="spellEnd"/>
      <w:r>
        <w:rPr>
          <w:rFonts w:ascii="Times New Roman" w:hAnsi="Times New Roman" w:cs="Times New Roman"/>
          <w:sz w:val="24"/>
          <w:szCs w:val="24"/>
        </w:rPr>
        <w:t xml:space="preserve"> = [691.16, 762.20], </w:t>
      </w:r>
      <w:proofErr w:type="spellStart"/>
      <w:r>
        <w:rPr>
          <w:rFonts w:ascii="Times New Roman" w:hAnsi="Times New Roman" w:cs="Times New Roman"/>
          <w:i/>
          <w:sz w:val="24"/>
          <w:szCs w:val="24"/>
        </w:rPr>
        <w:t>M</w:t>
      </w:r>
      <w:r>
        <w:rPr>
          <w:rFonts w:ascii="Times New Roman" w:hAnsi="Times New Roman" w:cs="Times New Roman"/>
          <w:sz w:val="24"/>
          <w:szCs w:val="24"/>
          <w:vertAlign w:val="subscript"/>
        </w:rPr>
        <w:t>week</w:t>
      </w:r>
      <w:proofErr w:type="spellEnd"/>
      <w:r>
        <w:rPr>
          <w:rFonts w:ascii="Times New Roman" w:hAnsi="Times New Roman" w:cs="Times New Roman"/>
          <w:sz w:val="24"/>
          <w:szCs w:val="24"/>
        </w:rPr>
        <w:t xml:space="preserve"> = $572.50, 95% </w:t>
      </w:r>
      <w:proofErr w:type="spellStart"/>
      <w:r>
        <w:rPr>
          <w:rFonts w:ascii="Times New Roman" w:hAnsi="Times New Roman" w:cs="Times New Roman"/>
          <w:sz w:val="24"/>
          <w:szCs w:val="24"/>
        </w:rPr>
        <w:t>CI</w:t>
      </w:r>
      <w:r>
        <w:rPr>
          <w:rFonts w:ascii="Times New Roman" w:hAnsi="Times New Roman" w:cs="Times New Roman"/>
          <w:sz w:val="24"/>
          <w:szCs w:val="24"/>
          <w:vertAlign w:val="subscript"/>
        </w:rPr>
        <w:t>week</w:t>
      </w:r>
      <w:proofErr w:type="spellEnd"/>
      <w:r>
        <w:rPr>
          <w:rFonts w:ascii="Times New Roman" w:hAnsi="Times New Roman" w:cs="Times New Roman"/>
          <w:sz w:val="24"/>
          <w:szCs w:val="24"/>
        </w:rPr>
        <w:t xml:space="preserve"> = [536.60, 608.39], </w:t>
      </w:r>
      <w:r>
        <w:rPr>
          <w:rFonts w:ascii="Times New Roman" w:hAnsi="Times New Roman" w:cs="Times New Roman"/>
          <w:i/>
          <w:sz w:val="24"/>
          <w:szCs w:val="24"/>
        </w:rPr>
        <w:t>F</w:t>
      </w:r>
      <w:r>
        <w:rPr>
          <w:rFonts w:ascii="Times New Roman" w:hAnsi="Times New Roman" w:cs="Times New Roman"/>
          <w:sz w:val="24"/>
          <w:szCs w:val="24"/>
        </w:rPr>
        <w:t xml:space="preserve">(1, </w:t>
      </w:r>
      <w:r>
        <w:rPr>
          <w:rFonts w:ascii="Times New Roman" w:hAnsi="Times New Roman" w:cs="Times New Roman"/>
          <w:sz w:val="24"/>
          <w:szCs w:val="24"/>
        </w:rPr>
        <w:lastRenderedPageBreak/>
        <w:t xml:space="preserve">590) = 35.95, </w:t>
      </w:r>
      <w:r>
        <w:rPr>
          <w:rFonts w:ascii="Times New Roman" w:hAnsi="Times New Roman" w:cs="Times New Roman"/>
          <w:i/>
          <w:sz w:val="24"/>
          <w:szCs w:val="24"/>
        </w:rPr>
        <w:t>p</w:t>
      </w:r>
      <w:r>
        <w:rPr>
          <w:rFonts w:ascii="Times New Roman" w:hAnsi="Times New Roman" w:cs="Times New Roman"/>
          <w:sz w:val="24"/>
          <w:szCs w:val="24"/>
        </w:rPr>
        <w:t xml:space="preserve"> &lt; .</w:t>
      </w:r>
      <w:r w:rsidRPr="001E70F4">
        <w:rPr>
          <w:rFonts w:ascii="Times New Roman" w:hAnsi="Times New Roman" w:cs="Times New Roman"/>
          <w:sz w:val="24"/>
          <w:szCs w:val="24"/>
        </w:rPr>
        <w:t xml:space="preserve">001, </w:t>
      </w:r>
      <w:r>
        <w:rPr>
          <w:rFonts w:ascii="Times New Roman" w:hAnsi="Times New Roman" w:cs="Times New Roman"/>
          <w:sz w:val="24"/>
          <w:szCs w:val="24"/>
        </w:rPr>
        <w:t>η</w:t>
      </w:r>
      <w:r w:rsidRPr="00837213">
        <w:rPr>
          <w:rFonts w:ascii="Times New Roman" w:hAnsi="Times New Roman" w:cs="Times New Roman"/>
          <w:sz w:val="24"/>
          <w:szCs w:val="24"/>
          <w:vertAlign w:val="subscript"/>
        </w:rPr>
        <w:t>p</w:t>
      </w:r>
      <w:r w:rsidRPr="00837213">
        <w:rPr>
          <w:rFonts w:ascii="Times New Roman" w:hAnsi="Times New Roman" w:cs="Times New Roman"/>
          <w:sz w:val="24"/>
          <w:szCs w:val="24"/>
          <w:vertAlign w:val="superscript"/>
        </w:rPr>
        <w:t>2</w:t>
      </w:r>
      <w:r w:rsidRPr="001E70F4">
        <w:rPr>
          <w:rFonts w:ascii="Times New Roman" w:hAnsi="Times New Roman" w:cs="Times New Roman"/>
          <w:sz w:val="24"/>
          <w:szCs w:val="24"/>
        </w:rPr>
        <w:t xml:space="preserve"> = .06). There </w:t>
      </w:r>
      <w:r>
        <w:rPr>
          <w:rFonts w:ascii="Times New Roman" w:hAnsi="Times New Roman" w:cs="Times New Roman"/>
          <w:sz w:val="24"/>
          <w:szCs w:val="24"/>
        </w:rPr>
        <w:t xml:space="preserve">was no interaction between prediction condition and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w:t>
      </w:r>
      <w:r>
        <w:rPr>
          <w:rFonts w:ascii="Times New Roman" w:hAnsi="Times New Roman" w:cs="Times New Roman"/>
          <w:i/>
          <w:sz w:val="24"/>
          <w:szCs w:val="24"/>
        </w:rPr>
        <w:t>F</w:t>
      </w:r>
      <w:r>
        <w:rPr>
          <w:rFonts w:ascii="Times New Roman" w:hAnsi="Times New Roman" w:cs="Times New Roman"/>
          <w:sz w:val="24"/>
          <w:szCs w:val="24"/>
        </w:rPr>
        <w:t xml:space="preserve">(1, 590) = 1.54, </w:t>
      </w:r>
      <w:r>
        <w:rPr>
          <w:rFonts w:ascii="Times New Roman" w:hAnsi="Times New Roman" w:cs="Times New Roman"/>
          <w:i/>
          <w:sz w:val="24"/>
          <w:szCs w:val="24"/>
        </w:rPr>
        <w:t>p</w:t>
      </w:r>
      <w:r>
        <w:rPr>
          <w:rFonts w:ascii="Times New Roman" w:hAnsi="Times New Roman" w:cs="Times New Roman"/>
          <w:sz w:val="24"/>
          <w:szCs w:val="24"/>
        </w:rPr>
        <w:t xml:space="preserve"> = .22).</w:t>
      </w:r>
    </w:p>
    <w:p w14:paraId="5020C420" w14:textId="77777777" w:rsidR="007661F9" w:rsidRDefault="007661F9" w:rsidP="007661F9">
      <w:pPr>
        <w:keepNext/>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Mediation Analysis</w:t>
      </w:r>
      <w:r>
        <w:rPr>
          <w:rFonts w:ascii="Times New Roman" w:hAnsi="Times New Roman" w:cs="Times New Roman"/>
          <w:sz w:val="24"/>
          <w:szCs w:val="24"/>
        </w:rPr>
        <w:t xml:space="preserve">. To test the expectation that the atypical intervention increases intentions to save by increasing expense predictions we performed a mediation analysis with prediction condition as the independent variable (atypical = 1, control = 0), expense predictions as the mediator, and savings as the dependent variable. The spend-save compensation variable was again included as a control, as was prediction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to account for the 2x2 nature of the study design. (Both of these control variables were included in our pre-registered mediation analysis plan.) The indirect effect of prediction condition on savings was significant (indirect effect = 5.28, SE = 3.90, 95% CI = [.17, 16.57]). Specifically, the model confirms that the atypical intervention succeeded in increasing expense predictions</w:t>
      </w:r>
      <w:r w:rsidRPr="001335D2">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 xml:space="preserve"> = .21, SE = .10, 95% CI = [.02, .40]; </w:t>
      </w:r>
      <w:r w:rsidRPr="00353F20">
        <w:rPr>
          <w:rFonts w:ascii="Times New Roman" w:hAnsi="Times New Roman" w:cs="Times New Roman"/>
          <w:i/>
          <w:sz w:val="24"/>
          <w:szCs w:val="24"/>
        </w:rPr>
        <w:t>t</w:t>
      </w:r>
      <w:r>
        <w:rPr>
          <w:rFonts w:ascii="Times New Roman" w:hAnsi="Times New Roman" w:cs="Times New Roman"/>
          <w:sz w:val="24"/>
          <w:szCs w:val="24"/>
        </w:rPr>
        <w:t xml:space="preserve">(591) = 2.16, </w:t>
      </w:r>
      <w:r>
        <w:rPr>
          <w:rFonts w:ascii="Times New Roman" w:hAnsi="Times New Roman" w:cs="Times New Roman"/>
          <w:i/>
          <w:sz w:val="24"/>
          <w:szCs w:val="24"/>
        </w:rPr>
        <w:t>p</w:t>
      </w:r>
      <w:r>
        <w:rPr>
          <w:rFonts w:ascii="Times New Roman" w:hAnsi="Times New Roman" w:cs="Times New Roman"/>
          <w:sz w:val="24"/>
          <w:szCs w:val="24"/>
        </w:rPr>
        <w:t xml:space="preserve"> = .032), and </w:t>
      </w:r>
      <w:proofErr w:type="gramStart"/>
      <w:r>
        <w:rPr>
          <w:rFonts w:ascii="Times New Roman" w:hAnsi="Times New Roman" w:cs="Times New Roman"/>
          <w:sz w:val="24"/>
          <w:szCs w:val="24"/>
        </w:rPr>
        <w:t>that higher predictions</w:t>
      </w:r>
      <w:proofErr w:type="gramEnd"/>
      <w:r>
        <w:rPr>
          <w:rFonts w:ascii="Times New Roman" w:hAnsi="Times New Roman" w:cs="Times New Roman"/>
          <w:sz w:val="24"/>
          <w:szCs w:val="24"/>
        </w:rPr>
        <w:t xml:space="preserve"> are associated with higher intended savings (</w:t>
      </w:r>
      <w:r>
        <w:rPr>
          <w:rFonts w:ascii="Times New Roman" w:hAnsi="Times New Roman" w:cs="Times New Roman"/>
          <w:i/>
          <w:sz w:val="24"/>
          <w:szCs w:val="24"/>
        </w:rPr>
        <w:t>b</w:t>
      </w:r>
      <w:r>
        <w:rPr>
          <w:rFonts w:ascii="Times New Roman" w:hAnsi="Times New Roman" w:cs="Times New Roman"/>
          <w:sz w:val="24"/>
          <w:szCs w:val="24"/>
        </w:rPr>
        <w:t xml:space="preserve"> = 25.30, SE = 10.89, 95% CI = [3.92, 46.69]; </w:t>
      </w:r>
      <w:r w:rsidRPr="00353F20">
        <w:rPr>
          <w:rFonts w:ascii="Times New Roman" w:hAnsi="Times New Roman" w:cs="Times New Roman"/>
          <w:i/>
          <w:sz w:val="24"/>
          <w:szCs w:val="24"/>
        </w:rPr>
        <w:t>t</w:t>
      </w:r>
      <w:r>
        <w:rPr>
          <w:rFonts w:ascii="Times New Roman" w:hAnsi="Times New Roman" w:cs="Times New Roman"/>
          <w:sz w:val="24"/>
          <w:szCs w:val="24"/>
        </w:rPr>
        <w:t xml:space="preserve">(590) = 2.32, </w:t>
      </w:r>
      <w:r>
        <w:rPr>
          <w:rFonts w:ascii="Times New Roman" w:hAnsi="Times New Roman" w:cs="Times New Roman"/>
          <w:i/>
          <w:sz w:val="24"/>
          <w:szCs w:val="24"/>
        </w:rPr>
        <w:t>p</w:t>
      </w:r>
      <w:r>
        <w:rPr>
          <w:rFonts w:ascii="Times New Roman" w:hAnsi="Times New Roman" w:cs="Times New Roman"/>
          <w:sz w:val="24"/>
          <w:szCs w:val="24"/>
        </w:rPr>
        <w:t xml:space="preserve"> = .021).</w:t>
      </w:r>
    </w:p>
    <w:p w14:paraId="1410EF92" w14:textId="77777777" w:rsidR="007661F9" w:rsidRPr="00A2081A" w:rsidRDefault="007661F9" w:rsidP="007661F9">
      <w:pPr>
        <w:keepNext/>
        <w:spacing w:after="0" w:line="480" w:lineRule="auto"/>
        <w:rPr>
          <w:rFonts w:ascii="Times New Roman" w:hAnsi="Times New Roman" w:cs="Times New Roman"/>
          <w:sz w:val="24"/>
          <w:szCs w:val="24"/>
        </w:rPr>
      </w:pPr>
    </w:p>
    <w:p w14:paraId="68C375C0" w14:textId="77777777" w:rsidR="007661F9" w:rsidRPr="00BB6B9D" w:rsidRDefault="007661F9" w:rsidP="007661F9">
      <w:pPr>
        <w:keepNext/>
        <w:spacing w:after="0" w:line="480" w:lineRule="auto"/>
        <w:rPr>
          <w:rFonts w:ascii="Times New Roman" w:hAnsi="Times New Roman" w:cs="Times New Roman"/>
          <w:sz w:val="24"/>
          <w:szCs w:val="24"/>
        </w:rPr>
      </w:pPr>
    </w:p>
    <w:p w14:paraId="5939668B" w14:textId="77777777" w:rsidR="00310710" w:rsidRDefault="00A30FA7"/>
    <w:sectPr w:rsidR="00310710">
      <w:headerReference w:type="default" r:id="rId3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EE915" w14:textId="77777777" w:rsidR="00A30FA7" w:rsidRDefault="00A30FA7" w:rsidP="007661F9">
      <w:pPr>
        <w:spacing w:after="0" w:line="240" w:lineRule="auto"/>
      </w:pPr>
      <w:r>
        <w:separator/>
      </w:r>
    </w:p>
  </w:endnote>
  <w:endnote w:type="continuationSeparator" w:id="0">
    <w:p w14:paraId="71E64ABE" w14:textId="77777777" w:rsidR="00A30FA7" w:rsidRDefault="00A30FA7" w:rsidP="00766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896A" w14:textId="77777777" w:rsidR="00A30FA7" w:rsidRDefault="00A30FA7" w:rsidP="007661F9">
      <w:pPr>
        <w:spacing w:after="0" w:line="240" w:lineRule="auto"/>
      </w:pPr>
      <w:r>
        <w:separator/>
      </w:r>
    </w:p>
  </w:footnote>
  <w:footnote w:type="continuationSeparator" w:id="0">
    <w:p w14:paraId="0E919A37" w14:textId="77777777" w:rsidR="00A30FA7" w:rsidRDefault="00A30FA7" w:rsidP="007661F9">
      <w:pPr>
        <w:spacing w:after="0" w:line="240" w:lineRule="auto"/>
      </w:pPr>
      <w:r>
        <w:continuationSeparator/>
      </w:r>
    </w:p>
  </w:footnote>
  <w:footnote w:id="1">
    <w:p w14:paraId="23C7022F" w14:textId="77777777" w:rsidR="007661F9" w:rsidRPr="00A20E73" w:rsidRDefault="007661F9" w:rsidP="007661F9">
      <w:pPr>
        <w:pStyle w:val="FootnoteText"/>
        <w:rPr>
          <w:rFonts w:ascii="Times New Roman" w:hAnsi="Times New Roman" w:cs="Times New Roman"/>
        </w:rPr>
      </w:pPr>
      <w:r w:rsidRPr="00A20E73">
        <w:rPr>
          <w:rStyle w:val="FootnoteReference"/>
          <w:rFonts w:ascii="Times New Roman" w:hAnsi="Times New Roman" w:cs="Times New Roman"/>
        </w:rPr>
        <w:footnoteRef/>
      </w:r>
      <w:r w:rsidRPr="00A20E73">
        <w:rPr>
          <w:rFonts w:ascii="Times New Roman" w:hAnsi="Times New Roman" w:cs="Times New Roman"/>
        </w:rPr>
        <w:t xml:space="preserve"> To illustrate this point</w:t>
      </w:r>
      <w:r>
        <w:rPr>
          <w:rFonts w:ascii="Times New Roman" w:hAnsi="Times New Roman" w:cs="Times New Roman"/>
        </w:rPr>
        <w:t>,</w:t>
      </w:r>
      <w:r w:rsidRPr="00A20E73">
        <w:rPr>
          <w:rFonts w:ascii="Times New Roman" w:hAnsi="Times New Roman" w:cs="Times New Roman"/>
        </w:rPr>
        <w:t xml:space="preserve"> imagine a participant who reports expenses of $800, predicts expenses of $700, and therefore has a bias score of $100. If the dollar value at the 95</w:t>
      </w:r>
      <w:r w:rsidRPr="00A20E73">
        <w:rPr>
          <w:rFonts w:ascii="Times New Roman" w:hAnsi="Times New Roman" w:cs="Times New Roman"/>
          <w:vertAlign w:val="superscript"/>
        </w:rPr>
        <w:t>th</w:t>
      </w:r>
      <w:r w:rsidRPr="00A20E73">
        <w:rPr>
          <w:rFonts w:ascii="Times New Roman" w:hAnsi="Times New Roman" w:cs="Times New Roman"/>
        </w:rPr>
        <w:t xml:space="preserve"> percentile of reported and predicted expenses is equivalent and &lt;= $700, then this participant’s bias score will become zero. </w:t>
      </w:r>
      <w:r>
        <w:rPr>
          <w:rFonts w:ascii="Times New Roman" w:hAnsi="Times New Roman" w:cs="Times New Roman"/>
        </w:rPr>
        <w:t>Also consider</w:t>
      </w:r>
      <w:r w:rsidRPr="00A20E73">
        <w:rPr>
          <w:rFonts w:ascii="Times New Roman" w:hAnsi="Times New Roman" w:cs="Times New Roman"/>
        </w:rPr>
        <w:t xml:space="preserve"> a scenario where the 95</w:t>
      </w:r>
      <w:r w:rsidRPr="00A20E73">
        <w:rPr>
          <w:rFonts w:ascii="Times New Roman" w:hAnsi="Times New Roman" w:cs="Times New Roman"/>
          <w:vertAlign w:val="superscript"/>
        </w:rPr>
        <w:t>th</w:t>
      </w:r>
      <w:r w:rsidRPr="00A20E73">
        <w:rPr>
          <w:rFonts w:ascii="Times New Roman" w:hAnsi="Times New Roman" w:cs="Times New Roman"/>
        </w:rPr>
        <w:t xml:space="preserve"> percentile of reported expenses is $690, and the 95</w:t>
      </w:r>
      <w:r w:rsidRPr="00A20E73">
        <w:rPr>
          <w:rFonts w:ascii="Times New Roman" w:hAnsi="Times New Roman" w:cs="Times New Roman"/>
          <w:vertAlign w:val="superscript"/>
        </w:rPr>
        <w:t>th</w:t>
      </w:r>
      <w:r w:rsidRPr="00A20E73">
        <w:rPr>
          <w:rFonts w:ascii="Times New Roman" w:hAnsi="Times New Roman" w:cs="Times New Roman"/>
        </w:rPr>
        <w:t xml:space="preserve"> percentile of predicted expenses is $700. In this case winsorizing reported and predicted expenses independently would reverse this participant’s bias score from</w:t>
      </w:r>
      <w:r>
        <w:rPr>
          <w:rFonts w:ascii="Times New Roman" w:hAnsi="Times New Roman" w:cs="Times New Roman"/>
        </w:rPr>
        <w:t xml:space="preserve"> $100 to -$10.</w:t>
      </w:r>
    </w:p>
  </w:footnote>
  <w:footnote w:id="2">
    <w:p w14:paraId="24AB9733" w14:textId="77777777" w:rsidR="007661F9" w:rsidRPr="004A28F5" w:rsidRDefault="007661F9" w:rsidP="007661F9">
      <w:pPr>
        <w:pStyle w:val="FootnoteText"/>
        <w:rPr>
          <w:rFonts w:ascii="Times New Roman" w:hAnsi="Times New Roman" w:cs="Times New Roman"/>
        </w:rPr>
      </w:pPr>
      <w:r w:rsidRPr="004A28F5">
        <w:rPr>
          <w:rStyle w:val="FootnoteReference"/>
          <w:rFonts w:ascii="Times New Roman" w:hAnsi="Times New Roman" w:cs="Times New Roman"/>
        </w:rPr>
        <w:footnoteRef/>
      </w:r>
      <w:r>
        <w:t xml:space="preserve"> </w:t>
      </w:r>
      <w:r w:rsidRPr="00454B12">
        <w:rPr>
          <w:rFonts w:ascii="Times New Roman" w:hAnsi="Times New Roman" w:cs="Times New Roman"/>
        </w:rPr>
        <w:t xml:space="preserve">A 2(Prediction Condition: Control vs. Atypical Intervention) </w:t>
      </w:r>
      <w:r>
        <w:rPr>
          <w:rFonts w:ascii="Times New Roman" w:hAnsi="Times New Roman" w:cs="Times New Roman"/>
        </w:rPr>
        <w:t>×</w:t>
      </w:r>
      <w:r w:rsidRPr="00454B12">
        <w:rPr>
          <w:rFonts w:ascii="Times New Roman" w:hAnsi="Times New Roman" w:cs="Times New Roman"/>
        </w:rPr>
        <w:t xml:space="preserve"> 2(Prediction Period: Next Week vs. Next Month)</w:t>
      </w:r>
      <w:r>
        <w:rPr>
          <w:rFonts w:ascii="Times New Roman" w:hAnsi="Times New Roman" w:cs="Times New Roman"/>
        </w:rPr>
        <w:t xml:space="preserve"> ANOVA with this “compensation” variable as the DV revealed no significant effects (</w:t>
      </w:r>
      <w:r>
        <w:rPr>
          <w:rFonts w:ascii="Times New Roman" w:hAnsi="Times New Roman" w:cs="Times New Roman"/>
          <w:i/>
        </w:rPr>
        <w:t>p</w:t>
      </w:r>
      <w:r>
        <w:rPr>
          <w:rFonts w:ascii="Times New Roman" w:hAnsi="Times New Roman" w:cs="Times New Roman"/>
        </w:rPr>
        <w:t>’s &gt; .36). However, it was found to be significantly correlated with the savings intention variable (</w:t>
      </w:r>
      <w:r w:rsidRPr="004A28F5">
        <w:rPr>
          <w:rFonts w:ascii="Times New Roman" w:hAnsi="Times New Roman" w:cs="Times New Roman"/>
          <w:i/>
        </w:rPr>
        <w:t>r</w:t>
      </w:r>
      <w:r>
        <w:rPr>
          <w:rFonts w:ascii="Times New Roman" w:hAnsi="Times New Roman" w:cs="Times New Roman"/>
        </w:rPr>
        <w:t>(</w:t>
      </w:r>
      <w:r w:rsidRPr="004A28F5">
        <w:rPr>
          <w:rFonts w:ascii="Times New Roman" w:hAnsi="Times New Roman" w:cs="Times New Roman"/>
        </w:rPr>
        <w:t>59</w:t>
      </w:r>
      <w:r>
        <w:rPr>
          <w:rFonts w:ascii="Times New Roman" w:hAnsi="Times New Roman" w:cs="Times New Roman"/>
        </w:rPr>
        <w:t xml:space="preserve">0) = .15, </w:t>
      </w:r>
      <w:r>
        <w:rPr>
          <w:rFonts w:ascii="Times New Roman" w:hAnsi="Times New Roman" w:cs="Times New Roman"/>
          <w:i/>
        </w:rPr>
        <w:t>p</w:t>
      </w:r>
      <w:r>
        <w:rPr>
          <w:rFonts w:ascii="Times New Roman" w:hAnsi="Times New Roman" w:cs="Times New Roman"/>
        </w:rPr>
        <w:t xml:space="preserve"> &lt; .001).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93979929"/>
      <w:docPartObj>
        <w:docPartGallery w:val="Page Numbers (Top of Page)"/>
        <w:docPartUnique/>
      </w:docPartObj>
    </w:sdtPr>
    <w:sdtEndPr>
      <w:rPr>
        <w:noProof/>
      </w:rPr>
    </w:sdtEndPr>
    <w:sdtContent>
      <w:p w14:paraId="65D43600" w14:textId="77777777" w:rsidR="007661F9" w:rsidRPr="00B31079" w:rsidRDefault="007661F9">
        <w:pPr>
          <w:pStyle w:val="Header"/>
          <w:jc w:val="right"/>
          <w:rPr>
            <w:rFonts w:ascii="Times New Roman" w:hAnsi="Times New Roman" w:cs="Times New Roman"/>
          </w:rPr>
        </w:pPr>
        <w:r w:rsidRPr="00B31079">
          <w:rPr>
            <w:rFonts w:ascii="Times New Roman" w:hAnsi="Times New Roman" w:cs="Times New Roman"/>
          </w:rPr>
          <w:fldChar w:fldCharType="begin"/>
        </w:r>
        <w:r w:rsidRPr="00B31079">
          <w:rPr>
            <w:rFonts w:ascii="Times New Roman" w:hAnsi="Times New Roman" w:cs="Times New Roman"/>
          </w:rPr>
          <w:instrText xml:space="preserve"> PAGE   \* MERGEFORMAT </w:instrText>
        </w:r>
        <w:r w:rsidRPr="00B31079">
          <w:rPr>
            <w:rFonts w:ascii="Times New Roman" w:hAnsi="Times New Roman" w:cs="Times New Roman"/>
          </w:rPr>
          <w:fldChar w:fldCharType="separate"/>
        </w:r>
        <w:r>
          <w:rPr>
            <w:rFonts w:ascii="Times New Roman" w:hAnsi="Times New Roman" w:cs="Times New Roman"/>
            <w:noProof/>
          </w:rPr>
          <w:t>55</w:t>
        </w:r>
        <w:r w:rsidRPr="00B31079">
          <w:rPr>
            <w:rFonts w:ascii="Times New Roman" w:hAnsi="Times New Roman" w:cs="Times New Roman"/>
            <w:noProof/>
          </w:rPr>
          <w:fldChar w:fldCharType="end"/>
        </w:r>
      </w:p>
    </w:sdtContent>
  </w:sdt>
  <w:p w14:paraId="192879DD" w14:textId="77777777" w:rsidR="007661F9" w:rsidRDefault="00766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670174"/>
      <w:docPartObj>
        <w:docPartGallery w:val="Page Numbers (Top of Page)"/>
        <w:docPartUnique/>
      </w:docPartObj>
    </w:sdtPr>
    <w:sdtEndPr>
      <w:rPr>
        <w:rFonts w:ascii="Times New Roman" w:hAnsi="Times New Roman" w:cs="Times New Roman"/>
        <w:noProof/>
      </w:rPr>
    </w:sdtEndPr>
    <w:sdtContent>
      <w:p w14:paraId="34EA8ABB" w14:textId="77777777" w:rsidR="00AC1E3D" w:rsidRPr="00231309" w:rsidRDefault="002153F7">
        <w:pPr>
          <w:pStyle w:val="Header"/>
          <w:jc w:val="right"/>
          <w:rPr>
            <w:rFonts w:ascii="Times New Roman" w:hAnsi="Times New Roman" w:cs="Times New Roman"/>
          </w:rPr>
        </w:pPr>
        <w:r w:rsidRPr="00231309">
          <w:rPr>
            <w:rFonts w:ascii="Times New Roman" w:hAnsi="Times New Roman" w:cs="Times New Roman"/>
          </w:rPr>
          <w:fldChar w:fldCharType="begin"/>
        </w:r>
        <w:r w:rsidRPr="00231309">
          <w:rPr>
            <w:rFonts w:ascii="Times New Roman" w:hAnsi="Times New Roman" w:cs="Times New Roman"/>
          </w:rPr>
          <w:instrText xml:space="preserve"> PAGE   \* MERGEFORMAT </w:instrText>
        </w:r>
        <w:r w:rsidRPr="00231309">
          <w:rPr>
            <w:rFonts w:ascii="Times New Roman" w:hAnsi="Times New Roman" w:cs="Times New Roman"/>
          </w:rPr>
          <w:fldChar w:fldCharType="separate"/>
        </w:r>
        <w:r>
          <w:rPr>
            <w:rFonts w:ascii="Times New Roman" w:hAnsi="Times New Roman" w:cs="Times New Roman"/>
            <w:noProof/>
          </w:rPr>
          <w:t>84</w:t>
        </w:r>
        <w:r w:rsidRPr="00231309">
          <w:rPr>
            <w:rFonts w:ascii="Times New Roman" w:hAnsi="Times New Roman" w:cs="Times New Roman"/>
            <w:noProof/>
          </w:rPr>
          <w:fldChar w:fldCharType="end"/>
        </w:r>
      </w:p>
    </w:sdtContent>
  </w:sdt>
  <w:p w14:paraId="24D90047" w14:textId="77777777" w:rsidR="00AC1E3D" w:rsidRDefault="00A30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645B5"/>
    <w:multiLevelType w:val="hybridMultilevel"/>
    <w:tmpl w:val="F3F20E9A"/>
    <w:lvl w:ilvl="0" w:tplc="FB7C8D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7B9227D"/>
    <w:multiLevelType w:val="hybridMultilevel"/>
    <w:tmpl w:val="BD645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C4021"/>
    <w:multiLevelType w:val="hybridMultilevel"/>
    <w:tmpl w:val="3D2E9F90"/>
    <w:lvl w:ilvl="0" w:tplc="D4FC3E58">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 w15:restartNumberingAfterBreak="0">
    <w:nsid w:val="2C457EC9"/>
    <w:multiLevelType w:val="hybridMultilevel"/>
    <w:tmpl w:val="A59CF88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16793"/>
    <w:multiLevelType w:val="hybridMultilevel"/>
    <w:tmpl w:val="69D6CFF4"/>
    <w:lvl w:ilvl="0" w:tplc="C7406A38">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3C1900"/>
    <w:multiLevelType w:val="hybridMultilevel"/>
    <w:tmpl w:val="304AF1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2C6BF8"/>
    <w:multiLevelType w:val="hybridMultilevel"/>
    <w:tmpl w:val="C33EB358"/>
    <w:lvl w:ilvl="0" w:tplc="FB7C8D3E">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F9"/>
    <w:rsid w:val="00005771"/>
    <w:rsid w:val="00026E3E"/>
    <w:rsid w:val="00211CD6"/>
    <w:rsid w:val="002153F7"/>
    <w:rsid w:val="0029098A"/>
    <w:rsid w:val="004106B7"/>
    <w:rsid w:val="00556223"/>
    <w:rsid w:val="006947BC"/>
    <w:rsid w:val="00740ABD"/>
    <w:rsid w:val="007661F9"/>
    <w:rsid w:val="008965EA"/>
    <w:rsid w:val="00906734"/>
    <w:rsid w:val="009A4CD9"/>
    <w:rsid w:val="00A30FA7"/>
    <w:rsid w:val="00B93103"/>
    <w:rsid w:val="00C15DF3"/>
    <w:rsid w:val="00D30A7B"/>
    <w:rsid w:val="00DE0C84"/>
    <w:rsid w:val="00EC3325"/>
    <w:rsid w:val="00FD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D577"/>
  <w15:chartTrackingRefBased/>
  <w15:docId w15:val="{B3A5927D-2967-410B-B6B5-1519C9AB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1F9"/>
  </w:style>
  <w:style w:type="paragraph" w:styleId="Heading2">
    <w:name w:val="heading 2"/>
    <w:basedOn w:val="Normal"/>
    <w:next w:val="Normal"/>
    <w:link w:val="Heading2Char"/>
    <w:uiPriority w:val="9"/>
    <w:unhideWhenUsed/>
    <w:qFormat/>
    <w:rsid w:val="007661F9"/>
    <w:pPr>
      <w:keepNext/>
      <w:keepLines/>
      <w:spacing w:after="0" w:line="480" w:lineRule="auto"/>
      <w:outlineLvl w:val="1"/>
    </w:pPr>
    <w:rPr>
      <w:rFonts w:ascii="Times New Roman" w:eastAsiaTheme="majorEastAsia" w:hAnsi="Times New Roman" w:cstheme="majorBidi"/>
      <w:b/>
      <w:sz w:val="24"/>
      <w:szCs w:val="26"/>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61F9"/>
    <w:rPr>
      <w:rFonts w:ascii="Times New Roman" w:eastAsiaTheme="majorEastAsia" w:hAnsi="Times New Roman" w:cstheme="majorBidi"/>
      <w:b/>
      <w:sz w:val="24"/>
      <w:szCs w:val="26"/>
      <w:lang w:val="en-CA"/>
    </w:rPr>
  </w:style>
  <w:style w:type="character" w:styleId="CommentReference">
    <w:name w:val="annotation reference"/>
    <w:basedOn w:val="DefaultParagraphFont"/>
    <w:uiPriority w:val="99"/>
    <w:semiHidden/>
    <w:unhideWhenUsed/>
    <w:rsid w:val="007661F9"/>
    <w:rPr>
      <w:sz w:val="16"/>
      <w:szCs w:val="16"/>
    </w:rPr>
  </w:style>
  <w:style w:type="paragraph" w:styleId="CommentText">
    <w:name w:val="annotation text"/>
    <w:basedOn w:val="Normal"/>
    <w:link w:val="CommentTextChar"/>
    <w:uiPriority w:val="99"/>
    <w:unhideWhenUsed/>
    <w:rsid w:val="007661F9"/>
    <w:pPr>
      <w:spacing w:line="240" w:lineRule="auto"/>
    </w:pPr>
    <w:rPr>
      <w:sz w:val="20"/>
      <w:szCs w:val="20"/>
    </w:rPr>
  </w:style>
  <w:style w:type="character" w:customStyle="1" w:styleId="CommentTextChar">
    <w:name w:val="Comment Text Char"/>
    <w:basedOn w:val="DefaultParagraphFont"/>
    <w:link w:val="CommentText"/>
    <w:uiPriority w:val="99"/>
    <w:rsid w:val="007661F9"/>
    <w:rPr>
      <w:sz w:val="20"/>
      <w:szCs w:val="20"/>
    </w:rPr>
  </w:style>
  <w:style w:type="paragraph" w:styleId="CommentSubject">
    <w:name w:val="annotation subject"/>
    <w:basedOn w:val="CommentText"/>
    <w:next w:val="CommentText"/>
    <w:link w:val="CommentSubjectChar"/>
    <w:uiPriority w:val="99"/>
    <w:semiHidden/>
    <w:unhideWhenUsed/>
    <w:rsid w:val="007661F9"/>
    <w:rPr>
      <w:b/>
      <w:bCs/>
    </w:rPr>
  </w:style>
  <w:style w:type="character" w:customStyle="1" w:styleId="CommentSubjectChar">
    <w:name w:val="Comment Subject Char"/>
    <w:basedOn w:val="CommentTextChar"/>
    <w:link w:val="CommentSubject"/>
    <w:uiPriority w:val="99"/>
    <w:semiHidden/>
    <w:rsid w:val="007661F9"/>
    <w:rPr>
      <w:b/>
      <w:bCs/>
      <w:sz w:val="20"/>
      <w:szCs w:val="20"/>
    </w:rPr>
  </w:style>
  <w:style w:type="paragraph" w:styleId="BalloonText">
    <w:name w:val="Balloon Text"/>
    <w:basedOn w:val="Normal"/>
    <w:link w:val="BalloonTextChar"/>
    <w:uiPriority w:val="99"/>
    <w:semiHidden/>
    <w:unhideWhenUsed/>
    <w:rsid w:val="00766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1F9"/>
    <w:rPr>
      <w:rFonts w:ascii="Segoe UI" w:hAnsi="Segoe UI" w:cs="Segoe UI"/>
      <w:sz w:val="18"/>
      <w:szCs w:val="18"/>
    </w:rPr>
  </w:style>
  <w:style w:type="paragraph" w:styleId="FootnoteText">
    <w:name w:val="footnote text"/>
    <w:basedOn w:val="Normal"/>
    <w:link w:val="FootnoteTextChar"/>
    <w:uiPriority w:val="99"/>
    <w:unhideWhenUsed/>
    <w:rsid w:val="007661F9"/>
    <w:pPr>
      <w:spacing w:after="0" w:line="240" w:lineRule="auto"/>
    </w:pPr>
    <w:rPr>
      <w:sz w:val="20"/>
      <w:szCs w:val="20"/>
      <w:lang w:val="en-CA"/>
    </w:rPr>
  </w:style>
  <w:style w:type="character" w:customStyle="1" w:styleId="FootnoteTextChar">
    <w:name w:val="Footnote Text Char"/>
    <w:basedOn w:val="DefaultParagraphFont"/>
    <w:link w:val="FootnoteText"/>
    <w:uiPriority w:val="99"/>
    <w:rsid w:val="007661F9"/>
    <w:rPr>
      <w:sz w:val="20"/>
      <w:szCs w:val="20"/>
      <w:lang w:val="en-CA"/>
    </w:rPr>
  </w:style>
  <w:style w:type="character" w:styleId="FootnoteReference">
    <w:name w:val="footnote reference"/>
    <w:basedOn w:val="DefaultParagraphFont"/>
    <w:uiPriority w:val="99"/>
    <w:semiHidden/>
    <w:unhideWhenUsed/>
    <w:rsid w:val="007661F9"/>
    <w:rPr>
      <w:vertAlign w:val="superscript"/>
    </w:rPr>
  </w:style>
  <w:style w:type="paragraph" w:styleId="Header">
    <w:name w:val="header"/>
    <w:basedOn w:val="Normal"/>
    <w:link w:val="HeaderChar"/>
    <w:uiPriority w:val="99"/>
    <w:unhideWhenUsed/>
    <w:rsid w:val="00766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1F9"/>
  </w:style>
  <w:style w:type="paragraph" w:styleId="Footer">
    <w:name w:val="footer"/>
    <w:basedOn w:val="Normal"/>
    <w:link w:val="FooterChar"/>
    <w:uiPriority w:val="99"/>
    <w:unhideWhenUsed/>
    <w:rsid w:val="00766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1F9"/>
  </w:style>
  <w:style w:type="paragraph" w:styleId="ListParagraph">
    <w:name w:val="List Paragraph"/>
    <w:basedOn w:val="Normal"/>
    <w:uiPriority w:val="34"/>
    <w:qFormat/>
    <w:rsid w:val="007661F9"/>
    <w:pPr>
      <w:ind w:left="720"/>
      <w:contextualSpacing/>
    </w:pPr>
  </w:style>
  <w:style w:type="character" w:styleId="Hyperlink">
    <w:name w:val="Hyperlink"/>
    <w:basedOn w:val="DefaultParagraphFont"/>
    <w:uiPriority w:val="99"/>
    <w:unhideWhenUsed/>
    <w:rsid w:val="007661F9"/>
    <w:rPr>
      <w:color w:val="0563C1" w:themeColor="hyperlink"/>
      <w:u w:val="single"/>
    </w:rPr>
  </w:style>
  <w:style w:type="character" w:customStyle="1" w:styleId="UnresolvedMention1">
    <w:name w:val="Unresolved Mention1"/>
    <w:basedOn w:val="DefaultParagraphFont"/>
    <w:uiPriority w:val="99"/>
    <w:semiHidden/>
    <w:unhideWhenUsed/>
    <w:rsid w:val="007661F9"/>
    <w:rPr>
      <w:color w:val="605E5C"/>
      <w:shd w:val="clear" w:color="auto" w:fill="E1DFDD"/>
    </w:rPr>
  </w:style>
  <w:style w:type="character" w:customStyle="1" w:styleId="UnresolvedMention2">
    <w:name w:val="Unresolved Mention2"/>
    <w:basedOn w:val="DefaultParagraphFont"/>
    <w:uiPriority w:val="99"/>
    <w:semiHidden/>
    <w:unhideWhenUsed/>
    <w:rsid w:val="007661F9"/>
    <w:rPr>
      <w:color w:val="605E5C"/>
      <w:shd w:val="clear" w:color="auto" w:fill="E1DFDD"/>
    </w:rPr>
  </w:style>
  <w:style w:type="character" w:styleId="FollowedHyperlink">
    <w:name w:val="FollowedHyperlink"/>
    <w:basedOn w:val="DefaultParagraphFont"/>
    <w:uiPriority w:val="99"/>
    <w:semiHidden/>
    <w:unhideWhenUsed/>
    <w:rsid w:val="007661F9"/>
    <w:rPr>
      <w:color w:val="954F72" w:themeColor="followedHyperlink"/>
      <w:u w:val="single"/>
    </w:rPr>
  </w:style>
  <w:style w:type="character" w:customStyle="1" w:styleId="hgkelc">
    <w:name w:val="hgkelc"/>
    <w:basedOn w:val="DefaultParagraphFont"/>
    <w:rsid w:val="007661F9"/>
  </w:style>
  <w:style w:type="character" w:styleId="UnresolvedMention">
    <w:name w:val="Unresolved Mention"/>
    <w:basedOn w:val="DefaultParagraphFont"/>
    <w:uiPriority w:val="99"/>
    <w:semiHidden/>
    <w:unhideWhenUsed/>
    <w:rsid w:val="007661F9"/>
    <w:rPr>
      <w:color w:val="605E5C"/>
      <w:shd w:val="clear" w:color="auto" w:fill="E1DFDD"/>
    </w:rPr>
  </w:style>
  <w:style w:type="paragraph" w:styleId="Revision">
    <w:name w:val="Revision"/>
    <w:hidden/>
    <w:uiPriority w:val="99"/>
    <w:semiHidden/>
    <w:rsid w:val="007661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image" Target="media/image12.emf"/><Relationship Id="rId21" Type="http://schemas.openxmlformats.org/officeDocument/2006/relationships/image" Target="media/image9.emf"/><Relationship Id="rId34" Type="http://schemas.openxmlformats.org/officeDocument/2006/relationships/hyperlink" Target="https://aspredicted.org/n3vr9.pdf" TargetMode="External"/><Relationship Id="rId7" Type="http://schemas.openxmlformats.org/officeDocument/2006/relationships/hyperlink" Target="mailto:rhoward@mays.tamu.edu" TargetMode="External"/><Relationship Id="rId12" Type="http://schemas.openxmlformats.org/officeDocument/2006/relationships/hyperlink" Target="https://osf.io/k26ng/?view_only=bc72f72dc985460a9fc6c9e6f2f9e7b9" TargetMode="External"/><Relationship Id="rId17" Type="http://schemas.openxmlformats.org/officeDocument/2006/relationships/image" Target="media/image5.emf"/><Relationship Id="rId25" Type="http://schemas.openxmlformats.org/officeDocument/2006/relationships/hyperlink" Target="https://aspredicted.org/ni68b.pdf" TargetMode="External"/><Relationship Id="rId33" Type="http://schemas.openxmlformats.org/officeDocument/2006/relationships/hyperlink" Target="https://aspredicted.org/c8qg9.pdf"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emf"/><Relationship Id="rId29" Type="http://schemas.openxmlformats.org/officeDocument/2006/relationships/hyperlink" Target="https://aspredicted.org/u6tm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howard@mays.tamu.edu" TargetMode="External"/><Relationship Id="rId24" Type="http://schemas.openxmlformats.org/officeDocument/2006/relationships/image" Target="media/image11.emf"/><Relationship Id="rId32" Type="http://schemas.openxmlformats.org/officeDocument/2006/relationships/image" Target="media/image17.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eader" Target="header1.xml"/><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hyperlink" Target="mailto:mfl3@st-andrews.ac.uk" TargetMode="External"/><Relationship Id="rId19" Type="http://schemas.openxmlformats.org/officeDocument/2006/relationships/image" Target="media/image7.emf"/><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yperlink" Target="mailto:abigail.sussman@chicagobooth.edu" TargetMode="Externa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3.emf"/><Relationship Id="rId30" Type="http://schemas.openxmlformats.org/officeDocument/2006/relationships/image" Target="media/image15.png"/><Relationship Id="rId35" Type="http://schemas.openxmlformats.org/officeDocument/2006/relationships/header" Target="header2.xml"/><Relationship Id="rId8" Type="http://schemas.openxmlformats.org/officeDocument/2006/relationships/hyperlink" Target="mailto:david.hardisty@sauder.ubc.c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41</Pages>
  <Words>8290</Words>
  <Characters>47256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Chuck</dc:creator>
  <cp:keywords/>
  <dc:description/>
  <cp:lastModifiedBy>Howard, Chuck</cp:lastModifiedBy>
  <cp:revision>9</cp:revision>
  <dcterms:created xsi:type="dcterms:W3CDTF">2021-11-26T00:51:00Z</dcterms:created>
  <dcterms:modified xsi:type="dcterms:W3CDTF">2021-11-26T05:16:00Z</dcterms:modified>
</cp:coreProperties>
</file>